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1F270">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lang w:val="en-US" w:eastAsia="zh-CN"/>
        </w:rPr>
        <w:t>萍钢</w:t>
      </w:r>
      <w:r>
        <w:rPr>
          <w:rFonts w:hint="eastAsia" w:ascii="小标宋" w:hAnsi="仿宋" w:eastAsia="小标宋" w:cs="小标宋"/>
          <w:b/>
          <w:bCs/>
          <w:color w:val="333333"/>
          <w:kern w:val="0"/>
          <w:sz w:val="44"/>
          <w:szCs w:val="44"/>
        </w:rPr>
        <w:t>大厦空调维保年总承包项目</w:t>
      </w:r>
    </w:p>
    <w:p w14:paraId="10DB8974">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rPr>
        <w:t>招标公告</w:t>
      </w:r>
    </w:p>
    <w:p w14:paraId="31813775">
      <w:pPr>
        <w:spacing w:line="460" w:lineRule="exact"/>
        <w:ind w:right="420" w:firstLine="636" w:firstLineChars="200"/>
        <w:rPr>
          <w:rFonts w:ascii="仿宋" w:hAnsi="仿宋" w:eastAsia="仿宋"/>
          <w:color w:val="000000"/>
          <w:spacing w:val="-1"/>
          <w:kern w:val="0"/>
          <w:sz w:val="32"/>
          <w:szCs w:val="32"/>
        </w:rPr>
      </w:pPr>
      <w:r>
        <w:rPr>
          <w:rFonts w:hint="eastAsia" w:ascii="仿宋" w:hAnsi="仿宋" w:eastAsia="仿宋"/>
          <w:color w:val="000000"/>
          <w:spacing w:val="-1"/>
          <w:kern w:val="0"/>
          <w:sz w:val="32"/>
          <w:szCs w:val="32"/>
        </w:rPr>
        <w:t>江西萍钢实业股份有限公司拟对以下项目进行公开招标，欢迎符合招标条件的单位踊跃参与投标。</w:t>
      </w:r>
    </w:p>
    <w:p w14:paraId="115B3C4E">
      <w:pPr>
        <w:pStyle w:val="7"/>
        <w:shd w:val="clear" w:color="auto" w:fill="FFFFFF"/>
        <w:spacing w:before="75" w:beforeAutospacing="0" w:after="75" w:afterAutospacing="0" w:line="600" w:lineRule="exact"/>
        <w:ind w:firstLine="639" w:firstLineChars="200"/>
        <w:jc w:val="both"/>
        <w:rPr>
          <w:rFonts w:ascii="仿宋" w:hAnsi="仿宋" w:eastAsia="仿宋" w:cs="Times New Roman"/>
          <w:color w:val="333333"/>
          <w:spacing w:val="-1"/>
          <w:sz w:val="32"/>
          <w:szCs w:val="32"/>
        </w:rPr>
      </w:pPr>
      <w:r>
        <w:rPr>
          <w:rFonts w:hint="eastAsia" w:ascii="仿宋" w:hAnsi="仿宋" w:eastAsia="仿宋" w:cs="Times New Roman"/>
          <w:b/>
          <w:bCs/>
          <w:color w:val="333333"/>
          <w:spacing w:val="-1"/>
          <w:sz w:val="32"/>
          <w:szCs w:val="32"/>
        </w:rPr>
        <w:t>一、招标项目内容，计划招标时间等</w:t>
      </w:r>
    </w:p>
    <w:p w14:paraId="39FC376A">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（一）招标项目名称：</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大厦空调维保年总承包项目</w:t>
      </w:r>
    </w:p>
    <w:p w14:paraId="02FC3DB0">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highlight w:val="none"/>
        </w:rPr>
      </w:pPr>
      <w:r>
        <w:rPr>
          <w:rFonts w:hint="eastAsia" w:ascii="仿宋" w:hAnsi="仿宋" w:eastAsia="仿宋" w:cs="Times New Roman"/>
          <w:color w:val="333333"/>
          <w:spacing w:val="-1"/>
          <w:sz w:val="32"/>
          <w:szCs w:val="32"/>
        </w:rPr>
        <w:t>（二）招标内容：</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大厦空调全部为日本大金多联机中央空调，其中空调外机129台（型号分别为</w:t>
      </w:r>
      <w:r>
        <w:rPr>
          <w:rFonts w:ascii="仿宋" w:hAnsi="仿宋" w:eastAsia="仿宋" w:cs="Times New Roman"/>
          <w:color w:val="333333"/>
          <w:spacing w:val="-1"/>
          <w:sz w:val="32"/>
          <w:szCs w:val="32"/>
        </w:rPr>
        <w:t>RCXYQ</w:t>
      </w:r>
      <w:r>
        <w:rPr>
          <w:rFonts w:hint="eastAsia" w:ascii="仿宋" w:hAnsi="仿宋" w:eastAsia="仿宋" w:cs="Times New Roman"/>
          <w:color w:val="333333"/>
          <w:spacing w:val="-1"/>
          <w:sz w:val="32"/>
          <w:szCs w:val="32"/>
        </w:rPr>
        <w:t>8</w:t>
      </w:r>
      <w:r>
        <w:rPr>
          <w:rFonts w:ascii="仿宋" w:hAnsi="仿宋" w:eastAsia="仿宋" w:cs="Times New Roman"/>
          <w:color w:val="333333"/>
          <w:spacing w:val="-1"/>
          <w:sz w:val="32"/>
          <w:szCs w:val="32"/>
        </w:rPr>
        <w:t>SY1、RCXYQ10SY1、RCXYQ1</w:t>
      </w:r>
      <w:r>
        <w:rPr>
          <w:rFonts w:hint="eastAsia" w:ascii="仿宋" w:hAnsi="仿宋" w:eastAsia="仿宋" w:cs="Times New Roman"/>
          <w:color w:val="333333"/>
          <w:spacing w:val="-1"/>
          <w:sz w:val="32"/>
          <w:szCs w:val="32"/>
        </w:rPr>
        <w:t>2</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4</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6</w:t>
      </w:r>
      <w:r>
        <w:rPr>
          <w:rFonts w:ascii="仿宋" w:hAnsi="仿宋" w:eastAsia="仿宋" w:cs="Times New Roman"/>
          <w:color w:val="333333"/>
          <w:spacing w:val="-1"/>
          <w:sz w:val="32"/>
          <w:szCs w:val="32"/>
        </w:rPr>
        <w:t>SY1）</w:t>
      </w:r>
      <w:r>
        <w:rPr>
          <w:rFonts w:hint="eastAsia" w:ascii="仿宋" w:hAnsi="仿宋" w:eastAsia="仿宋" w:cs="Times New Roman"/>
          <w:color w:val="333333"/>
          <w:spacing w:val="-1"/>
          <w:sz w:val="32"/>
          <w:szCs w:val="32"/>
        </w:rPr>
        <w:t>，空调内机679台（型号为FXFP71LVC）。</w:t>
      </w:r>
      <w:r>
        <w:rPr>
          <w:rFonts w:hint="eastAsia" w:ascii="仿宋" w:hAnsi="仿宋" w:eastAsia="仿宋" w:cs="Times New Roman"/>
          <w:color w:val="333333"/>
          <w:spacing w:val="-1"/>
          <w:sz w:val="32"/>
          <w:szCs w:val="32"/>
          <w:highlight w:val="none"/>
        </w:rPr>
        <w:t>为提高空调维保效率，拟采取招年标的方式，通过分项报价，明确空调维保内容、备件价格及维保费用，并签订</w:t>
      </w:r>
      <w:r>
        <w:rPr>
          <w:rFonts w:hint="eastAsia" w:ascii="仿宋" w:hAnsi="仿宋" w:eastAsia="仿宋" w:cs="Times New Roman"/>
          <w:color w:val="333333"/>
          <w:spacing w:val="-1"/>
          <w:sz w:val="32"/>
          <w:szCs w:val="32"/>
          <w:highlight w:val="none"/>
          <w:lang w:val="en-US" w:eastAsia="zh-CN"/>
        </w:rPr>
        <w:t>萍钢</w:t>
      </w:r>
      <w:r>
        <w:rPr>
          <w:rFonts w:hint="eastAsia" w:ascii="仿宋" w:hAnsi="仿宋" w:eastAsia="仿宋" w:cs="Times New Roman"/>
          <w:color w:val="333333"/>
          <w:spacing w:val="-1"/>
          <w:sz w:val="32"/>
          <w:szCs w:val="32"/>
          <w:highlight w:val="none"/>
        </w:rPr>
        <w:t>大厦空调维保年总承包合同，然后根据空调实际定损情况，对照分项报价</w:t>
      </w:r>
      <w:r>
        <w:rPr>
          <w:rFonts w:hint="eastAsia" w:ascii="仿宋" w:hAnsi="仿宋" w:eastAsia="仿宋" w:cs="Times New Roman"/>
          <w:color w:val="333333"/>
          <w:spacing w:val="-1"/>
          <w:sz w:val="32"/>
          <w:szCs w:val="32"/>
          <w:highlight w:val="none"/>
          <w:lang w:val="en-US" w:eastAsia="zh-CN"/>
        </w:rPr>
        <w:t>及开具的维修派工单每季度以银行现金转账的方式进行结算</w:t>
      </w:r>
      <w:r>
        <w:rPr>
          <w:rFonts w:hint="eastAsia" w:ascii="仿宋" w:hAnsi="仿宋" w:eastAsia="仿宋" w:cs="Times New Roman"/>
          <w:color w:val="333333"/>
          <w:spacing w:val="-1"/>
          <w:sz w:val="32"/>
          <w:szCs w:val="32"/>
          <w:highlight w:val="none"/>
        </w:rPr>
        <w:t>付款和质保，具体详见招标文件。</w:t>
      </w:r>
      <w:bookmarkStart w:id="10" w:name="_GoBack"/>
      <w:bookmarkEnd w:id="10"/>
    </w:p>
    <w:p w14:paraId="4EF36986">
      <w:pPr>
        <w:spacing w:line="600" w:lineRule="exact"/>
        <w:ind w:firstLine="640" w:firstLineChars="200"/>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报名截止时间：</w:t>
      </w:r>
      <w:r>
        <w:rPr>
          <w:rFonts w:hint="eastAsia" w:ascii="仿宋" w:hAnsi="仿宋" w:eastAsia="仿宋" w:cs="仿宋"/>
          <w:color w:val="333333"/>
          <w:kern w:val="0"/>
          <w:sz w:val="32"/>
          <w:szCs w:val="32"/>
          <w:highlight w:val="yellow"/>
        </w:rPr>
        <w:t>202</w:t>
      </w:r>
      <w:r>
        <w:rPr>
          <w:rFonts w:hint="eastAsia" w:ascii="仿宋" w:hAnsi="仿宋" w:eastAsia="仿宋" w:cs="仿宋"/>
          <w:color w:val="333333"/>
          <w:kern w:val="0"/>
          <w:sz w:val="32"/>
          <w:szCs w:val="32"/>
          <w:highlight w:val="yellow"/>
          <w:lang w:val="en-US" w:eastAsia="zh-CN"/>
        </w:rPr>
        <w:t>5</w:t>
      </w:r>
      <w:r>
        <w:rPr>
          <w:rFonts w:hint="eastAsia" w:ascii="仿宋" w:hAnsi="仿宋" w:eastAsia="仿宋" w:cs="仿宋"/>
          <w:color w:val="333333"/>
          <w:kern w:val="0"/>
          <w:sz w:val="32"/>
          <w:szCs w:val="32"/>
          <w:highlight w:val="yellow"/>
        </w:rPr>
        <w:t>年7月</w:t>
      </w:r>
      <w:r>
        <w:rPr>
          <w:rFonts w:hint="eastAsia" w:ascii="仿宋" w:hAnsi="仿宋" w:eastAsia="仿宋" w:cs="仿宋"/>
          <w:color w:val="333333"/>
          <w:kern w:val="0"/>
          <w:sz w:val="32"/>
          <w:szCs w:val="32"/>
          <w:highlight w:val="yellow"/>
          <w:lang w:val="en-US" w:eastAsia="zh-CN"/>
        </w:rPr>
        <w:t>25</w:t>
      </w:r>
      <w:r>
        <w:rPr>
          <w:rFonts w:hint="eastAsia" w:ascii="仿宋" w:hAnsi="仿宋" w:eastAsia="仿宋" w:cs="仿宋"/>
          <w:color w:val="333333"/>
          <w:kern w:val="0"/>
          <w:sz w:val="32"/>
          <w:szCs w:val="32"/>
          <w:highlight w:val="yellow"/>
        </w:rPr>
        <w:t>日</w:t>
      </w:r>
    </w:p>
    <w:p w14:paraId="3BB4B6D4">
      <w:pPr>
        <w:widowControl/>
        <w:spacing w:line="600" w:lineRule="exact"/>
        <w:ind w:firstLine="640" w:firstLineChars="200"/>
        <w:jc w:val="left"/>
        <w:rPr>
          <w:rFonts w:hint="default" w:ascii="仿宋" w:hAnsi="仿宋" w:eastAsia="仿宋" w:cs="仿宋"/>
          <w:color w:val="333333"/>
          <w:kern w:val="0"/>
          <w:sz w:val="32"/>
          <w:szCs w:val="32"/>
          <w:highlight w:val="yellow"/>
          <w:lang w:val="en-US" w:eastAsia="zh-CN"/>
        </w:rPr>
      </w:pPr>
      <w:r>
        <w:rPr>
          <w:rFonts w:hint="eastAsia" w:ascii="仿宋" w:hAnsi="仿宋" w:eastAsia="仿宋" w:cs="仿宋"/>
          <w:color w:val="333333"/>
          <w:kern w:val="0"/>
          <w:sz w:val="32"/>
          <w:szCs w:val="32"/>
        </w:rPr>
        <w:t>（四）计划招标时间：</w:t>
      </w:r>
      <w:r>
        <w:rPr>
          <w:rFonts w:hint="eastAsia" w:ascii="仿宋" w:hAnsi="仿宋" w:eastAsia="仿宋" w:cs="仿宋"/>
          <w:color w:val="333333"/>
          <w:kern w:val="0"/>
          <w:sz w:val="32"/>
          <w:szCs w:val="32"/>
          <w:highlight w:val="yellow"/>
        </w:rPr>
        <w:t>202</w:t>
      </w:r>
      <w:r>
        <w:rPr>
          <w:rFonts w:hint="eastAsia" w:ascii="仿宋" w:hAnsi="仿宋" w:eastAsia="仿宋" w:cs="仿宋"/>
          <w:color w:val="333333"/>
          <w:kern w:val="0"/>
          <w:sz w:val="32"/>
          <w:szCs w:val="32"/>
          <w:highlight w:val="yellow"/>
          <w:lang w:val="en-US" w:eastAsia="zh-CN"/>
        </w:rPr>
        <w:t>5</w:t>
      </w:r>
      <w:r>
        <w:rPr>
          <w:rFonts w:hint="eastAsia" w:ascii="仿宋" w:hAnsi="仿宋" w:eastAsia="仿宋" w:cs="仿宋"/>
          <w:color w:val="333333"/>
          <w:kern w:val="0"/>
          <w:sz w:val="32"/>
          <w:szCs w:val="32"/>
          <w:highlight w:val="yellow"/>
        </w:rPr>
        <w:t>年7月</w:t>
      </w:r>
      <w:r>
        <w:rPr>
          <w:rFonts w:hint="eastAsia" w:ascii="仿宋" w:hAnsi="仿宋" w:eastAsia="仿宋" w:cs="仿宋"/>
          <w:color w:val="333333"/>
          <w:kern w:val="0"/>
          <w:sz w:val="32"/>
          <w:szCs w:val="32"/>
          <w:highlight w:val="yellow"/>
          <w:lang w:val="en-US" w:eastAsia="zh-CN"/>
        </w:rPr>
        <w:t>28日</w:t>
      </w:r>
    </w:p>
    <w:p w14:paraId="7181D58F">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（五）招标地点：江西省南昌市红谷滩区凤凰中大道890号方大钢铁大厦2609室</w:t>
      </w:r>
    </w:p>
    <w:p w14:paraId="748662A1">
      <w:pPr>
        <w:widowControl/>
        <w:spacing w:line="600" w:lineRule="exact"/>
        <w:ind w:firstLine="643" w:firstLineChars="200"/>
        <w:jc w:val="left"/>
        <w:rPr>
          <w:rFonts w:ascii="仿宋" w:hAnsi="仿宋" w:eastAsia="仿宋" w:cs="仿宋"/>
          <w:b/>
          <w:kern w:val="0"/>
          <w:sz w:val="32"/>
          <w:szCs w:val="32"/>
        </w:rPr>
      </w:pPr>
      <w:r>
        <w:rPr>
          <w:rFonts w:hint="eastAsia" w:ascii="仿宋" w:hAnsi="仿宋" w:eastAsia="仿宋" w:cs="仿宋"/>
          <w:b/>
          <w:kern w:val="0"/>
          <w:sz w:val="32"/>
          <w:szCs w:val="32"/>
        </w:rPr>
        <w:t>二、对投标单位的资质要求</w:t>
      </w:r>
    </w:p>
    <w:p w14:paraId="750008DF">
      <w:pPr>
        <w:widowControl/>
        <w:spacing w:line="600" w:lineRule="exact"/>
        <w:ind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（一）具有国内独立法人资格。</w:t>
      </w:r>
    </w:p>
    <w:p w14:paraId="61960A47">
      <w:pPr>
        <w:widowControl/>
        <w:spacing w:line="600" w:lineRule="exact"/>
        <w:ind w:firstLine="480" w:firstLineChars="15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w:t>
      </w:r>
      <w:r>
        <w:rPr>
          <w:rFonts w:hint="eastAsia" w:ascii="仿宋" w:hAnsi="仿宋" w:eastAsia="仿宋" w:cs="仿宋"/>
          <w:color w:val="000000"/>
          <w:kern w:val="0"/>
          <w:sz w:val="32"/>
          <w:szCs w:val="32"/>
          <w:highlight w:val="yellow"/>
        </w:rPr>
        <w:t>需提供近三年内，两份</w:t>
      </w:r>
      <w:r>
        <w:rPr>
          <w:rFonts w:hint="eastAsia" w:ascii="仿宋" w:hAnsi="仿宋" w:eastAsia="仿宋" w:cs="仿宋"/>
          <w:color w:val="000000"/>
          <w:kern w:val="0"/>
          <w:sz w:val="32"/>
          <w:szCs w:val="32"/>
          <w:highlight w:val="yellow"/>
          <w:lang w:val="en-US" w:eastAsia="zh-CN"/>
        </w:rPr>
        <w:t>写字楼多联机中央</w:t>
      </w:r>
      <w:r>
        <w:rPr>
          <w:rFonts w:hint="eastAsia" w:ascii="仿宋" w:hAnsi="仿宋" w:eastAsia="仿宋" w:cs="仿宋"/>
          <w:color w:val="000000"/>
          <w:kern w:val="0"/>
          <w:sz w:val="32"/>
          <w:szCs w:val="32"/>
          <w:highlight w:val="yellow"/>
        </w:rPr>
        <w:t>空调维保合同。</w:t>
      </w:r>
    </w:p>
    <w:p w14:paraId="166AD4B3">
      <w:pPr>
        <w:pStyle w:val="2"/>
        <w:ind w:left="0" w:leftChars="0"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三</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注册时间不得低于5年。</w:t>
      </w:r>
    </w:p>
    <w:p w14:paraId="024E7359">
      <w:pPr>
        <w:ind w:firstLine="640" w:firstLineChars="200"/>
        <w:rPr>
          <w:rFonts w:hint="default"/>
          <w:lang w:val="en-US" w:eastAsia="zh-CN"/>
        </w:rPr>
      </w:pPr>
      <w:r>
        <w:rPr>
          <w:rFonts w:hint="eastAsia" w:ascii="仿宋" w:hAnsi="仿宋" w:eastAsia="仿宋" w:cs="仿宋"/>
          <w:color w:val="000000"/>
          <w:kern w:val="0"/>
          <w:sz w:val="32"/>
          <w:szCs w:val="32"/>
          <w:lang w:val="en-US" w:eastAsia="zh-CN"/>
        </w:rPr>
        <w:t>（四）</w:t>
      </w:r>
      <w:r>
        <w:rPr>
          <w:rFonts w:hint="eastAsia" w:ascii="仿宋" w:hAnsi="仿宋" w:eastAsia="仿宋" w:cstheme="minorBidi"/>
          <w:kern w:val="2"/>
          <w:sz w:val="32"/>
          <w:szCs w:val="32"/>
          <w:highlight w:val="yellow"/>
          <w:lang w:val="en-US" w:eastAsia="zh-CN" w:bidi="ar-SA"/>
        </w:rPr>
        <w:t>核心备件（变频压缩机、压缩机变频版、控制P板、风扇变频版、大金专用R410氟利昂）均为大金原厂全新备件。</w:t>
      </w:r>
    </w:p>
    <w:p w14:paraId="6DFADC8E">
      <w:pPr>
        <w:pStyle w:val="7"/>
        <w:shd w:val="clear" w:color="auto" w:fill="FFFFFF"/>
        <w:spacing w:before="75" w:beforeAutospacing="0" w:after="75" w:afterAutospacing="0" w:line="600" w:lineRule="exact"/>
        <w:ind w:firstLine="643" w:firstLineChars="200"/>
        <w:jc w:val="both"/>
        <w:rPr>
          <w:rFonts w:ascii="仿宋" w:hAnsi="仿宋" w:eastAsia="仿宋" w:cs="Times New Roman"/>
          <w:b/>
          <w:color w:val="333333"/>
          <w:spacing w:val="-1"/>
          <w:sz w:val="32"/>
          <w:szCs w:val="32"/>
        </w:rPr>
      </w:pPr>
      <w:r>
        <w:rPr>
          <w:rFonts w:hint="eastAsia" w:ascii="仿宋" w:hAnsi="仿宋" w:eastAsia="仿宋" w:cs="仿宋"/>
          <w:b/>
          <w:color w:val="333333"/>
          <w:sz w:val="32"/>
          <w:szCs w:val="32"/>
        </w:rPr>
        <w:t>三、</w:t>
      </w:r>
      <w:r>
        <w:rPr>
          <w:rFonts w:hint="eastAsia" w:ascii="仿宋" w:hAnsi="仿宋" w:eastAsia="仿宋" w:cs="Times New Roman"/>
          <w:b/>
          <w:color w:val="000000"/>
          <w:spacing w:val="-1"/>
          <w:sz w:val="32"/>
          <w:szCs w:val="32"/>
        </w:rPr>
        <w:t>意向投标人提交的资格证明文件</w:t>
      </w:r>
    </w:p>
    <w:p w14:paraId="6FA4942B">
      <w:pPr>
        <w:pStyle w:val="7"/>
        <w:shd w:val="clear" w:color="auto" w:fill="FFFFFF"/>
        <w:spacing w:before="75" w:beforeAutospacing="0" w:after="75" w:afterAutospacing="0" w:line="600" w:lineRule="exact"/>
        <w:ind w:firstLine="477" w:firstLineChars="15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（一）资质材料</w:t>
      </w:r>
    </w:p>
    <w:p w14:paraId="1C0C6307">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1.最新年检有效的企业营业执照副本复印件。</w:t>
      </w:r>
    </w:p>
    <w:p w14:paraId="39B624F9">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2.法定代表人身份证明和法人授权委托书原件（附法人、被授权人身份证复印件，加盖公章），法人本人参加的无需授权委托书。</w:t>
      </w:r>
    </w:p>
    <w:p w14:paraId="7BD0F08D">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3.银行开户许可证复印件。</w:t>
      </w:r>
    </w:p>
    <w:p w14:paraId="00A7F866">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4.承诺书。</w:t>
      </w:r>
    </w:p>
    <w:p w14:paraId="73323470">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5.</w:t>
      </w:r>
      <w:r>
        <w:rPr>
          <w:rFonts w:hint="eastAsia" w:ascii="仿宋" w:hAnsi="仿宋" w:eastAsia="仿宋" w:cs="仿宋"/>
          <w:color w:val="000000"/>
          <w:kern w:val="0"/>
          <w:sz w:val="32"/>
          <w:szCs w:val="32"/>
          <w:lang w:val="en-US" w:eastAsia="zh-CN"/>
        </w:rPr>
        <w:t>多联机中央</w:t>
      </w:r>
      <w:r>
        <w:rPr>
          <w:rFonts w:hint="eastAsia" w:ascii="仿宋" w:hAnsi="仿宋" w:eastAsia="仿宋" w:cs="仿宋"/>
          <w:color w:val="000000"/>
          <w:kern w:val="0"/>
          <w:sz w:val="32"/>
          <w:szCs w:val="32"/>
        </w:rPr>
        <w:t>空调</w:t>
      </w:r>
      <w:r>
        <w:rPr>
          <w:rFonts w:hint="eastAsia" w:ascii="仿宋" w:hAnsi="仿宋" w:eastAsia="仿宋" w:cs="仿宋"/>
          <w:color w:val="000000"/>
          <w:kern w:val="0"/>
          <w:sz w:val="32"/>
          <w:szCs w:val="32"/>
          <w:lang w:val="en-US" w:eastAsia="zh-CN"/>
        </w:rPr>
        <w:t>维保</w:t>
      </w:r>
      <w:r>
        <w:rPr>
          <w:rFonts w:hint="eastAsia" w:ascii="仿宋" w:hAnsi="仿宋" w:eastAsia="仿宋" w:cs="仿宋"/>
          <w:color w:val="000000"/>
          <w:sz w:val="32"/>
          <w:szCs w:val="32"/>
        </w:rPr>
        <w:t>合同复印件。</w:t>
      </w:r>
    </w:p>
    <w:p w14:paraId="747F03F2">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6.</w:t>
      </w:r>
      <w:r>
        <w:rPr>
          <w:rFonts w:hint="eastAsia" w:ascii="仿宋" w:hAnsi="仿宋" w:eastAsia="仿宋" w:cs="仿宋"/>
          <w:color w:val="000000"/>
          <w:kern w:val="0"/>
          <w:sz w:val="32"/>
          <w:szCs w:val="32"/>
          <w:highlight w:val="yellow"/>
          <w:lang w:val="en-US" w:eastAsia="zh-CN"/>
        </w:rPr>
        <w:t>作业人员需持有制冷与空调设备安装修理特种资格证。</w:t>
      </w:r>
    </w:p>
    <w:p w14:paraId="7A24EACB">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lang w:val="en-US" w:eastAsia="zh-CN"/>
        </w:rPr>
      </w:pPr>
      <w:r>
        <w:rPr>
          <w:rFonts w:hint="eastAsia" w:ascii="仿宋" w:hAnsi="仿宋" w:eastAsia="仿宋" w:cs="Times New Roman"/>
          <w:color w:val="000000"/>
          <w:spacing w:val="-1"/>
          <w:sz w:val="32"/>
          <w:szCs w:val="32"/>
          <w:lang w:val="en-US" w:eastAsia="zh-CN"/>
        </w:rPr>
        <w:t>7.</w:t>
      </w:r>
      <w:r>
        <w:rPr>
          <w:rFonts w:hint="eastAsia" w:ascii="仿宋" w:hAnsi="仿宋" w:eastAsia="仿宋" w:cs="Times New Roman"/>
          <w:color w:val="000000"/>
          <w:spacing w:val="-1"/>
          <w:sz w:val="32"/>
          <w:szCs w:val="32"/>
        </w:rPr>
        <w:t>以上材料均需加盖公章。</w:t>
      </w:r>
    </w:p>
    <w:p w14:paraId="70A0260B">
      <w:pPr>
        <w:pStyle w:val="7"/>
        <w:shd w:val="clear" w:color="auto" w:fill="FFFFFF"/>
        <w:spacing w:before="75" w:beforeAutospacing="0" w:after="75" w:afterAutospacing="0" w:line="600" w:lineRule="exact"/>
        <w:ind w:right="420"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（二）提交时间：报名时</w:t>
      </w:r>
      <w:r>
        <w:rPr>
          <w:rFonts w:hint="eastAsia" w:ascii="仿宋" w:hAnsi="仿宋" w:eastAsia="仿宋" w:cs="仿宋"/>
          <w:color w:val="333333"/>
          <w:sz w:val="32"/>
          <w:szCs w:val="32"/>
        </w:rPr>
        <w:t>提交。</w:t>
      </w:r>
    </w:p>
    <w:p w14:paraId="150D0186">
      <w:pPr>
        <w:pStyle w:val="7"/>
        <w:shd w:val="clear" w:color="auto" w:fill="FFFFFF"/>
        <w:spacing w:before="75" w:beforeAutospacing="0" w:after="75" w:afterAutospacing="0" w:line="600" w:lineRule="exact"/>
        <w:ind w:firstLine="636" w:firstLineChars="200"/>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（三）提交方式：书面提交或邮箱提交（邮箱号：</w:t>
      </w:r>
      <w:r>
        <w:rPr>
          <w:rFonts w:hint="eastAsia" w:ascii="仿宋" w:hAnsi="仿宋" w:eastAsia="仿宋" w:cs="仿宋"/>
          <w:color w:val="333333"/>
          <w:sz w:val="32"/>
          <w:szCs w:val="32"/>
        </w:rPr>
        <w:t>1065696918 @qq.com，邮件标题写明“</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大厦空调维保年总承包项目</w:t>
      </w:r>
      <w:r>
        <w:rPr>
          <w:rFonts w:hint="eastAsia" w:ascii="仿宋" w:hAnsi="仿宋" w:eastAsia="仿宋" w:cs="仿宋"/>
          <w:color w:val="333333"/>
          <w:sz w:val="32"/>
          <w:szCs w:val="32"/>
        </w:rPr>
        <w:t>招标”</w:t>
      </w:r>
      <w:r>
        <w:rPr>
          <w:rFonts w:hint="eastAsia" w:ascii="仿宋" w:hAnsi="仿宋" w:eastAsia="仿宋" w:cs="Times New Roman"/>
          <w:color w:val="000000"/>
          <w:spacing w:val="-1"/>
          <w:sz w:val="32"/>
          <w:szCs w:val="32"/>
        </w:rPr>
        <w:t>）。</w:t>
      </w:r>
    </w:p>
    <w:p w14:paraId="766CC8FD">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（四）根据公司相关要求，同时也为每个投标单位提供公平、公正的招投标环境，参加本次投标的单位须填写承诺书（附后），会同报名资料一起提交招标单位。</w:t>
      </w:r>
    </w:p>
    <w:p w14:paraId="31D139F2">
      <w:pPr>
        <w:widowControl/>
        <w:spacing w:line="600" w:lineRule="exact"/>
        <w:ind w:firstLine="643" w:firstLineChars="200"/>
        <w:jc w:val="left"/>
        <w:rPr>
          <w:rFonts w:ascii="仿宋" w:hAnsi="仿宋" w:eastAsia="仿宋" w:cs="仿宋"/>
          <w:b/>
          <w:color w:val="333333"/>
          <w:kern w:val="0"/>
          <w:sz w:val="32"/>
          <w:szCs w:val="32"/>
        </w:rPr>
      </w:pPr>
      <w:r>
        <w:rPr>
          <w:rFonts w:hint="eastAsia" w:ascii="仿宋" w:hAnsi="仿宋" w:eastAsia="仿宋" w:cs="仿宋"/>
          <w:b/>
          <w:color w:val="333333"/>
          <w:kern w:val="0"/>
          <w:sz w:val="32"/>
          <w:szCs w:val="32"/>
        </w:rPr>
        <w:t>四、投标方式</w:t>
      </w:r>
    </w:p>
    <w:p w14:paraId="61703C92">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（一）招标单位对意向投标单位提交的资质材料进行审查，向审查合格单位发出标书，接到标书的投标单位按时间要求在招标前缴纳</w:t>
      </w:r>
      <w:r>
        <w:rPr>
          <w:rFonts w:hint="eastAsia" w:ascii="仿宋" w:hAnsi="仿宋" w:eastAsia="仿宋" w:cs="仿宋"/>
          <w:color w:val="333333"/>
          <w:kern w:val="0"/>
          <w:sz w:val="32"/>
          <w:szCs w:val="32"/>
          <w:lang w:val="en-US" w:eastAsia="zh-CN"/>
        </w:rPr>
        <w:t>20</w:t>
      </w:r>
      <w:r>
        <w:rPr>
          <w:rFonts w:hint="eastAsia" w:ascii="仿宋" w:hAnsi="仿宋" w:eastAsia="仿宋" w:cs="仿宋"/>
          <w:color w:val="333333"/>
          <w:kern w:val="0"/>
          <w:sz w:val="32"/>
          <w:szCs w:val="32"/>
        </w:rPr>
        <w:t>000元投标保证金。</w:t>
      </w:r>
    </w:p>
    <w:p w14:paraId="1A9062E4">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（二）中标单位的投标保证金自动转为履约保证金；未中标单位的投标保证金在招标结束后1</w:t>
      </w:r>
      <w:r>
        <w:rPr>
          <w:rFonts w:hint="eastAsia" w:ascii="仿宋" w:hAnsi="仿宋" w:eastAsia="仿宋" w:cs="仿宋"/>
          <w:color w:val="333333"/>
          <w:kern w:val="0"/>
          <w:sz w:val="32"/>
          <w:szCs w:val="32"/>
          <w:lang w:val="en-US" w:eastAsia="zh-CN"/>
        </w:rPr>
        <w:t>5</w:t>
      </w:r>
      <w:r>
        <w:rPr>
          <w:rFonts w:hint="eastAsia" w:ascii="仿宋" w:hAnsi="仿宋" w:eastAsia="仿宋" w:cs="仿宋"/>
          <w:color w:val="333333"/>
          <w:kern w:val="0"/>
          <w:sz w:val="32"/>
          <w:szCs w:val="32"/>
        </w:rPr>
        <w:t>个工作日内无息返还。</w:t>
      </w:r>
    </w:p>
    <w:p w14:paraId="259EFAFB">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投标保证金转入银行账户资料为：</w:t>
      </w:r>
    </w:p>
    <w:p w14:paraId="21758045">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1.开户单位：江西萍钢实业股份有限公司</w:t>
      </w:r>
    </w:p>
    <w:p w14:paraId="66D4CEBC">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2.开户银行：工行南昌红谷滩支行</w:t>
      </w:r>
    </w:p>
    <w:p w14:paraId="3368FD0E">
      <w:pPr>
        <w:pStyle w:val="7"/>
        <w:shd w:val="clear" w:color="auto" w:fill="FFFFFF"/>
        <w:spacing w:before="75" w:beforeAutospacing="0" w:after="75" w:afterAutospacing="0" w:line="600" w:lineRule="exact"/>
        <w:ind w:right="420" w:firstLine="640" w:firstLineChars="200"/>
        <w:jc w:val="both"/>
        <w:rPr>
          <w:rFonts w:ascii="仿宋" w:hAnsi="仿宋" w:eastAsia="仿宋" w:cs="Times New Roman"/>
          <w:color w:val="333333"/>
          <w:spacing w:val="-1"/>
          <w:sz w:val="32"/>
          <w:szCs w:val="32"/>
        </w:rPr>
      </w:pPr>
      <w:r>
        <w:rPr>
          <w:rFonts w:hint="eastAsia" w:ascii="仿宋" w:hAnsi="仿宋" w:eastAsia="仿宋"/>
          <w:sz w:val="32"/>
          <w:szCs w:val="32"/>
        </w:rPr>
        <w:t>3.</w:t>
      </w:r>
      <w:r>
        <w:rPr>
          <w:rFonts w:hint="eastAsia" w:ascii="仿宋" w:hAnsi="仿宋" w:eastAsia="仿宋"/>
          <w:sz w:val="32"/>
          <w:szCs w:val="32"/>
          <w:lang w:eastAsia="zh-CN"/>
        </w:rPr>
        <w:t>账</w:t>
      </w:r>
      <w:r>
        <w:rPr>
          <w:rFonts w:hint="eastAsia" w:ascii="仿宋" w:hAnsi="仿宋" w:eastAsia="仿宋" w:cs="仿宋"/>
          <w:color w:val="333333"/>
          <w:sz w:val="32"/>
          <w:szCs w:val="32"/>
        </w:rPr>
        <w:t xml:space="preserve">   号：1502210019300060376</w:t>
      </w:r>
    </w:p>
    <w:p w14:paraId="2E4120B2">
      <w:pPr>
        <w:pStyle w:val="2"/>
        <w:spacing w:line="600" w:lineRule="exact"/>
        <w:ind w:firstLine="639" w:firstLineChars="200"/>
        <w:rPr>
          <w:rFonts w:ascii="仿宋" w:hAnsi="仿宋" w:eastAsia="仿宋"/>
          <w:sz w:val="32"/>
          <w:szCs w:val="32"/>
        </w:rPr>
      </w:pPr>
      <w:r>
        <w:rPr>
          <w:rFonts w:hint="eastAsia" w:ascii="仿宋" w:hAnsi="仿宋" w:eastAsia="仿宋"/>
          <w:b/>
          <w:bCs/>
          <w:color w:val="000000"/>
          <w:spacing w:val="-1"/>
          <w:sz w:val="32"/>
          <w:szCs w:val="32"/>
        </w:rPr>
        <w:t>五、招标方信息</w:t>
      </w:r>
    </w:p>
    <w:p w14:paraId="36B1CE63">
      <w:pPr>
        <w:widowControl/>
        <w:spacing w:line="500" w:lineRule="exact"/>
        <w:ind w:firstLine="636" w:firstLineChars="200"/>
        <w:jc w:val="left"/>
        <w:rPr>
          <w:rFonts w:ascii="仿宋" w:hAnsi="仿宋" w:eastAsia="仿宋"/>
          <w:color w:val="000000"/>
          <w:spacing w:val="-1"/>
          <w:sz w:val="32"/>
          <w:szCs w:val="32"/>
        </w:rPr>
      </w:pPr>
      <w:r>
        <w:rPr>
          <w:rFonts w:hint="eastAsia" w:ascii="仿宋" w:hAnsi="仿宋" w:eastAsia="仿宋"/>
          <w:color w:val="000000"/>
          <w:spacing w:val="-1"/>
          <w:sz w:val="32"/>
          <w:szCs w:val="32"/>
        </w:rPr>
        <w:t>（一）单位名称：江西萍钢实业股份有限公司</w:t>
      </w:r>
    </w:p>
    <w:p w14:paraId="21F4187B">
      <w:pPr>
        <w:widowControl/>
        <w:spacing w:line="500" w:lineRule="exact"/>
        <w:ind w:firstLine="640" w:firstLineChars="200"/>
        <w:jc w:val="left"/>
        <w:rPr>
          <w:rFonts w:ascii="仿宋" w:hAnsi="仿宋" w:eastAsia="仿宋" w:cs="宋体"/>
          <w:kern w:val="0"/>
          <w:sz w:val="32"/>
          <w:szCs w:val="32"/>
        </w:rPr>
      </w:pPr>
      <w:r>
        <w:rPr>
          <w:rFonts w:hint="eastAsia" w:ascii="仿宋" w:hAnsi="仿宋" w:eastAsia="仿宋" w:cs="仿宋"/>
          <w:color w:val="333333"/>
          <w:kern w:val="0"/>
          <w:sz w:val="32"/>
          <w:szCs w:val="32"/>
        </w:rPr>
        <w:t>（二）</w:t>
      </w:r>
      <w:r>
        <w:rPr>
          <w:rFonts w:hint="eastAsia" w:ascii="仿宋" w:hAnsi="仿宋" w:eastAsia="仿宋"/>
          <w:color w:val="000000"/>
          <w:spacing w:val="-1"/>
          <w:sz w:val="32"/>
          <w:szCs w:val="32"/>
        </w:rPr>
        <w:t>联系地址：江西省南昌市红谷滩</w:t>
      </w:r>
      <w:r>
        <w:rPr>
          <w:rFonts w:hint="eastAsia" w:ascii="仿宋" w:hAnsi="仿宋" w:eastAsia="仿宋" w:cs="宋体"/>
          <w:color w:val="000000"/>
          <w:kern w:val="0"/>
          <w:sz w:val="32"/>
          <w:szCs w:val="32"/>
        </w:rPr>
        <w:t>凤凰中大道890号</w:t>
      </w:r>
      <w:r>
        <w:rPr>
          <w:rFonts w:hint="eastAsia" w:ascii="仿宋" w:hAnsi="仿宋" w:eastAsia="仿宋" w:cs="宋体"/>
          <w:kern w:val="0"/>
          <w:sz w:val="32"/>
          <w:szCs w:val="32"/>
          <w:lang w:val="en-US" w:eastAsia="zh-CN"/>
        </w:rPr>
        <w:t>萍钢</w:t>
      </w:r>
      <w:r>
        <w:rPr>
          <w:rFonts w:hint="eastAsia" w:ascii="仿宋" w:hAnsi="仿宋" w:eastAsia="仿宋" w:cs="宋体"/>
          <w:kern w:val="0"/>
          <w:sz w:val="32"/>
          <w:szCs w:val="32"/>
        </w:rPr>
        <w:t>大厦1006室（</w:t>
      </w:r>
      <w:r>
        <w:rPr>
          <w:rFonts w:hint="eastAsia" w:ascii="仿宋" w:hAnsi="仿宋" w:eastAsia="仿宋" w:cs="宋体"/>
          <w:kern w:val="0"/>
          <w:sz w:val="32"/>
          <w:szCs w:val="32"/>
          <w:lang w:val="en-US" w:eastAsia="zh-CN"/>
        </w:rPr>
        <w:t>萍钢</w:t>
      </w:r>
      <w:r>
        <w:rPr>
          <w:rFonts w:hint="eastAsia" w:ascii="仿宋" w:hAnsi="仿宋" w:eastAsia="仿宋" w:cs="宋体"/>
          <w:kern w:val="0"/>
          <w:sz w:val="32"/>
          <w:szCs w:val="32"/>
        </w:rPr>
        <w:t>大厦招商中心）</w:t>
      </w:r>
    </w:p>
    <w:p w14:paraId="112C6951">
      <w:pPr>
        <w:widowControl/>
        <w:spacing w:line="500" w:lineRule="exact"/>
        <w:ind w:firstLine="640" w:firstLineChars="200"/>
        <w:jc w:val="left"/>
        <w:rPr>
          <w:rFonts w:ascii="仿宋" w:hAnsi="仿宋" w:eastAsia="仿宋"/>
          <w:color w:val="000000"/>
          <w:spacing w:val="-1"/>
          <w:sz w:val="32"/>
          <w:szCs w:val="32"/>
        </w:rPr>
      </w:pPr>
      <w:r>
        <w:rPr>
          <w:rFonts w:hint="eastAsia" w:ascii="仿宋" w:hAnsi="仿宋" w:eastAsia="仿宋" w:cs="仿宋"/>
          <w:color w:val="333333"/>
          <w:kern w:val="0"/>
          <w:sz w:val="32"/>
          <w:szCs w:val="32"/>
        </w:rPr>
        <w:t>（三）</w:t>
      </w:r>
      <w:r>
        <w:rPr>
          <w:rFonts w:hint="eastAsia" w:ascii="仿宋" w:hAnsi="仿宋" w:eastAsia="仿宋"/>
          <w:color w:val="000000"/>
          <w:spacing w:val="-1"/>
          <w:sz w:val="32"/>
          <w:szCs w:val="32"/>
        </w:rPr>
        <w:t>联系人：邱冠东，电话：18870996163</w:t>
      </w:r>
    </w:p>
    <w:p w14:paraId="65316B5E">
      <w:pPr>
        <w:widowControl/>
        <w:spacing w:line="500" w:lineRule="exact"/>
        <w:ind w:firstLine="636" w:firstLineChars="200"/>
        <w:jc w:val="left"/>
        <w:rPr>
          <w:rFonts w:ascii="仿宋" w:hAnsi="仿宋" w:eastAsia="仿宋"/>
          <w:color w:val="000000"/>
          <w:spacing w:val="-1"/>
          <w:sz w:val="32"/>
          <w:szCs w:val="32"/>
        </w:rPr>
      </w:pPr>
    </w:p>
    <w:p w14:paraId="3503928E">
      <w:pPr>
        <w:widowControl/>
        <w:spacing w:line="500" w:lineRule="exact"/>
        <w:ind w:firstLine="636" w:firstLineChars="200"/>
        <w:jc w:val="right"/>
        <w:rPr>
          <w:rFonts w:ascii="仿宋" w:hAnsi="仿宋" w:eastAsia="仿宋"/>
          <w:color w:val="000000"/>
          <w:spacing w:val="-1"/>
          <w:sz w:val="32"/>
          <w:szCs w:val="32"/>
        </w:rPr>
      </w:pPr>
    </w:p>
    <w:p w14:paraId="7EB92287">
      <w:pPr>
        <w:pStyle w:val="2"/>
        <w:ind w:firstLine="240"/>
      </w:pPr>
    </w:p>
    <w:p w14:paraId="63D7806C">
      <w:pPr>
        <w:widowControl/>
        <w:wordWrap w:val="0"/>
        <w:spacing w:line="500" w:lineRule="exact"/>
        <w:ind w:right="159" w:firstLine="636" w:firstLineChars="200"/>
        <w:jc w:val="right"/>
        <w:rPr>
          <w:rFonts w:ascii="仿宋" w:hAnsi="仿宋" w:eastAsia="仿宋"/>
          <w:color w:val="000000"/>
          <w:spacing w:val="-1"/>
          <w:sz w:val="32"/>
          <w:szCs w:val="32"/>
        </w:rPr>
      </w:pPr>
      <w:r>
        <w:rPr>
          <w:rFonts w:hint="eastAsia" w:ascii="仿宋" w:hAnsi="仿宋" w:eastAsia="仿宋"/>
          <w:color w:val="000000"/>
          <w:spacing w:val="-1"/>
          <w:sz w:val="32"/>
          <w:szCs w:val="32"/>
          <w:lang w:val="en-US" w:eastAsia="zh-CN"/>
        </w:rPr>
        <w:t xml:space="preserve">       </w:t>
      </w:r>
      <w:r>
        <w:rPr>
          <w:rFonts w:hint="eastAsia" w:ascii="仿宋" w:hAnsi="仿宋" w:eastAsia="仿宋"/>
          <w:color w:val="000000"/>
          <w:spacing w:val="-1"/>
          <w:sz w:val="32"/>
          <w:szCs w:val="32"/>
        </w:rPr>
        <w:t xml:space="preserve">江西萍钢实业股份有限公司  </w:t>
      </w:r>
    </w:p>
    <w:p w14:paraId="3BDAEEA8">
      <w:pPr>
        <w:widowControl/>
        <w:spacing w:line="500" w:lineRule="exact"/>
        <w:ind w:firstLine="636" w:firstLineChars="200"/>
        <w:jc w:val="center"/>
        <w:rPr>
          <w:rFonts w:ascii="仿宋" w:hAnsi="仿宋" w:eastAsia="仿宋"/>
          <w:color w:val="000000"/>
          <w:spacing w:val="-1"/>
          <w:sz w:val="32"/>
          <w:szCs w:val="32"/>
        </w:rPr>
      </w:pPr>
      <w:r>
        <w:rPr>
          <w:rFonts w:hint="eastAsia" w:ascii="仿宋" w:hAnsi="仿宋" w:eastAsia="仿宋"/>
          <w:color w:val="000000"/>
          <w:spacing w:val="-1"/>
          <w:sz w:val="32"/>
          <w:szCs w:val="32"/>
          <w:lang w:val="en-US" w:eastAsia="zh-CN"/>
        </w:rPr>
        <w:t xml:space="preserve">                       </w:t>
      </w:r>
      <w:r>
        <w:rPr>
          <w:rFonts w:hint="eastAsia" w:ascii="仿宋" w:hAnsi="仿宋" w:eastAsia="仿宋"/>
          <w:color w:val="000000"/>
          <w:spacing w:val="-1"/>
          <w:sz w:val="32"/>
          <w:szCs w:val="32"/>
          <w:highlight w:val="yellow"/>
        </w:rPr>
        <w:t>公告时间：二〇二</w:t>
      </w:r>
      <w:r>
        <w:rPr>
          <w:rFonts w:hint="eastAsia" w:ascii="仿宋" w:hAnsi="仿宋" w:eastAsia="仿宋"/>
          <w:color w:val="000000"/>
          <w:spacing w:val="-1"/>
          <w:sz w:val="32"/>
          <w:szCs w:val="32"/>
          <w:highlight w:val="yellow"/>
          <w:lang w:val="en-US" w:eastAsia="zh-CN"/>
        </w:rPr>
        <w:t>五</w:t>
      </w:r>
      <w:r>
        <w:rPr>
          <w:rFonts w:hint="eastAsia" w:ascii="仿宋" w:hAnsi="仿宋" w:eastAsia="仿宋"/>
          <w:color w:val="000000"/>
          <w:spacing w:val="-1"/>
          <w:sz w:val="32"/>
          <w:szCs w:val="32"/>
          <w:highlight w:val="yellow"/>
        </w:rPr>
        <w:t>年</w:t>
      </w:r>
      <w:r>
        <w:rPr>
          <w:rFonts w:hint="eastAsia" w:ascii="仿宋" w:hAnsi="仿宋" w:eastAsia="仿宋"/>
          <w:color w:val="000000"/>
          <w:spacing w:val="-1"/>
          <w:sz w:val="32"/>
          <w:szCs w:val="32"/>
          <w:highlight w:val="yellow"/>
          <w:lang w:val="en-US" w:eastAsia="zh-CN"/>
        </w:rPr>
        <w:t>七</w:t>
      </w:r>
      <w:r>
        <w:rPr>
          <w:rFonts w:hint="eastAsia" w:ascii="仿宋" w:hAnsi="仿宋" w:eastAsia="仿宋"/>
          <w:color w:val="000000"/>
          <w:spacing w:val="-1"/>
          <w:sz w:val="32"/>
          <w:szCs w:val="32"/>
          <w:highlight w:val="yellow"/>
        </w:rPr>
        <w:t>月</w:t>
      </w:r>
      <w:r>
        <w:rPr>
          <w:rFonts w:hint="eastAsia" w:ascii="仿宋" w:hAnsi="仿宋" w:eastAsia="仿宋"/>
          <w:color w:val="000000"/>
          <w:spacing w:val="-1"/>
          <w:sz w:val="32"/>
          <w:szCs w:val="32"/>
          <w:highlight w:val="yellow"/>
          <w:lang w:val="en-US" w:eastAsia="zh-CN"/>
        </w:rPr>
        <w:t>十八</w:t>
      </w:r>
      <w:r>
        <w:rPr>
          <w:rFonts w:hint="eastAsia" w:ascii="仿宋" w:hAnsi="仿宋" w:eastAsia="仿宋"/>
          <w:color w:val="000000"/>
          <w:spacing w:val="-1"/>
          <w:sz w:val="32"/>
          <w:szCs w:val="32"/>
          <w:highlight w:val="yellow"/>
        </w:rPr>
        <w:t>日</w:t>
      </w:r>
    </w:p>
    <w:p w14:paraId="78CDE379">
      <w:pPr>
        <w:pStyle w:val="2"/>
        <w:ind w:firstLine="240"/>
      </w:pPr>
    </w:p>
    <w:p w14:paraId="29468EBC"/>
    <w:p w14:paraId="5C214709">
      <w:pPr>
        <w:pStyle w:val="2"/>
        <w:ind w:firstLine="240"/>
      </w:pPr>
    </w:p>
    <w:p w14:paraId="3FEE45E4"/>
    <w:p w14:paraId="09CE30B8">
      <w:pPr>
        <w:pStyle w:val="2"/>
        <w:ind w:firstLine="240"/>
      </w:pPr>
    </w:p>
    <w:p w14:paraId="4ECF8975"/>
    <w:p w14:paraId="3BA8B6DE">
      <w:pPr>
        <w:pStyle w:val="2"/>
        <w:ind w:firstLine="240"/>
      </w:pPr>
    </w:p>
    <w:p w14:paraId="75471C6B"/>
    <w:p w14:paraId="2BA8832C">
      <w:pPr>
        <w:tabs>
          <w:tab w:val="left" w:pos="945"/>
        </w:tabs>
        <w:adjustRightInd w:val="0"/>
        <w:snapToGrid w:val="0"/>
        <w:spacing w:line="600" w:lineRule="exact"/>
        <w:jc w:val="left"/>
        <w:rPr>
          <w:rFonts w:ascii="仿宋" w:hAnsi="仿宋" w:eastAsia="仿宋" w:cstheme="minorHAnsi"/>
          <w:b/>
          <w:color w:val="000000"/>
          <w:spacing w:val="60"/>
          <w:sz w:val="32"/>
          <w:szCs w:val="32"/>
        </w:rPr>
      </w:pPr>
      <w:r>
        <w:rPr>
          <w:rFonts w:hint="eastAsia" w:ascii="仿宋" w:hAnsi="仿宋" w:eastAsia="仿宋" w:cstheme="minorHAnsi"/>
          <w:b/>
          <w:color w:val="000000"/>
          <w:spacing w:val="60"/>
          <w:sz w:val="32"/>
          <w:szCs w:val="32"/>
        </w:rPr>
        <w:t>附件一</w:t>
      </w:r>
    </w:p>
    <w:p w14:paraId="3E3E2A43">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承</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诺</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书</w:t>
      </w:r>
    </w:p>
    <w:p w14:paraId="20ABC2E8">
      <w:pPr>
        <w:widowControl/>
        <w:shd w:val="clear" w:color="auto" w:fill="FFFFFF"/>
        <w:spacing w:before="75" w:after="75" w:line="600" w:lineRule="exact"/>
        <w:ind w:firstLine="197" w:firstLineChars="62"/>
        <w:rPr>
          <w:rFonts w:ascii="仿宋" w:hAnsi="仿宋" w:eastAsia="仿宋"/>
          <w:color w:val="333333"/>
          <w:spacing w:val="-1"/>
          <w:kern w:val="0"/>
          <w:sz w:val="32"/>
          <w:szCs w:val="32"/>
        </w:rPr>
      </w:pPr>
    </w:p>
    <w:p w14:paraId="6114F24F">
      <w:pPr>
        <w:widowControl/>
        <w:shd w:val="clear" w:color="auto" w:fill="FFFFFF"/>
        <w:spacing w:before="75" w:after="75" w:line="520" w:lineRule="exact"/>
        <w:ind w:firstLine="197" w:firstLineChars="62"/>
        <w:rPr>
          <w:rFonts w:ascii="仿宋" w:hAnsi="仿宋" w:eastAsia="仿宋"/>
          <w:color w:val="333333"/>
          <w:spacing w:val="-1"/>
          <w:kern w:val="0"/>
          <w:sz w:val="32"/>
          <w:szCs w:val="32"/>
        </w:rPr>
      </w:pPr>
      <w:r>
        <w:rPr>
          <w:rFonts w:hint="eastAsia" w:ascii="仿宋" w:hAnsi="仿宋" w:eastAsia="仿宋"/>
          <w:color w:val="333333"/>
          <w:spacing w:val="-1"/>
          <w:kern w:val="0"/>
          <w:sz w:val="32"/>
          <w:szCs w:val="32"/>
          <w:u w:val="single"/>
        </w:rPr>
        <w:t>江西萍钢实业股份有限公司</w:t>
      </w:r>
      <w:r>
        <w:rPr>
          <w:rFonts w:hint="eastAsia" w:ascii="仿宋" w:hAnsi="仿宋" w:eastAsia="仿宋"/>
          <w:color w:val="333333"/>
          <w:spacing w:val="-1"/>
          <w:kern w:val="0"/>
          <w:sz w:val="32"/>
          <w:szCs w:val="32"/>
        </w:rPr>
        <w:t>：</w:t>
      </w:r>
    </w:p>
    <w:p w14:paraId="463BB95F">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我司自愿参与贵司</w:t>
      </w:r>
      <w:r>
        <w:rPr>
          <w:rFonts w:hint="eastAsia" w:ascii="仿宋" w:hAnsi="仿宋" w:eastAsia="仿宋"/>
          <w:color w:val="333333"/>
          <w:spacing w:val="-1"/>
          <w:sz w:val="32"/>
          <w:szCs w:val="32"/>
          <w:u w:val="single"/>
          <w:lang w:val="en-US" w:eastAsia="zh-CN"/>
        </w:rPr>
        <w:t>萍钢</w:t>
      </w:r>
      <w:r>
        <w:rPr>
          <w:rFonts w:hint="eastAsia" w:ascii="仿宋" w:hAnsi="仿宋" w:eastAsia="仿宋"/>
          <w:color w:val="333333"/>
          <w:spacing w:val="-1"/>
          <w:sz w:val="32"/>
          <w:szCs w:val="32"/>
          <w:u w:val="single"/>
        </w:rPr>
        <w:t>大厦空调维保年总承包</w:t>
      </w:r>
      <w:r>
        <w:rPr>
          <w:rFonts w:hint="eastAsia" w:ascii="仿宋" w:hAnsi="仿宋" w:eastAsia="仿宋"/>
          <w:color w:val="333333"/>
          <w:spacing w:val="-1"/>
          <w:kern w:val="0"/>
          <w:sz w:val="32"/>
          <w:szCs w:val="32"/>
          <w:u w:val="single"/>
        </w:rPr>
        <w:t>项目</w:t>
      </w:r>
      <w:r>
        <w:rPr>
          <w:rFonts w:hint="eastAsia" w:ascii="仿宋" w:hAnsi="仿宋" w:eastAsia="仿宋"/>
          <w:color w:val="333333"/>
          <w:spacing w:val="-1"/>
          <w:kern w:val="0"/>
          <w:sz w:val="32"/>
          <w:szCs w:val="32"/>
        </w:rPr>
        <w:t>的投标，现承诺如下：</w:t>
      </w:r>
    </w:p>
    <w:p w14:paraId="1B2AE725">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一、我司将遵循公平、公正、公开及诚实信用的原则参加本项目投标，理解并接受贵公司的开标、评标、定标等相关规定。</w:t>
      </w:r>
    </w:p>
    <w:p w14:paraId="4F43040D">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二、我司按本项目招标公告要求提供的所有法人资料及有关材料均真实有效、合法持有，不存在失效、虚假的情况。</w:t>
      </w:r>
    </w:p>
    <w:p w14:paraId="376A39B5">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三、严格遵守贵司的有关规定，投标中不围标、不串标、不泄标，以及不排挤其他投标人参与公平竞争。</w:t>
      </w:r>
    </w:p>
    <w:p w14:paraId="6CBD541B">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四、在本项目投标有效期之内不撤回投标，中标后在贵司规定的期限内签订合同，全面履行合同义务。</w:t>
      </w:r>
    </w:p>
    <w:p w14:paraId="170DC661">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spacing w:val="-1"/>
          <w:kern w:val="0"/>
          <w:sz w:val="32"/>
          <w:szCs w:val="32"/>
        </w:rPr>
        <w:t>投标或履约保证金</w:t>
      </w:r>
      <w:r>
        <w:rPr>
          <w:rFonts w:hint="eastAsia" w:ascii="仿宋" w:hAnsi="仿宋" w:eastAsia="仿宋"/>
          <w:spacing w:val="-1"/>
          <w:kern w:val="0"/>
          <w:sz w:val="32"/>
          <w:szCs w:val="32"/>
        </w:rPr>
        <w:fldChar w:fldCharType="end"/>
      </w:r>
      <w:r>
        <w:rPr>
          <w:rFonts w:hint="eastAsia" w:ascii="仿宋" w:hAnsi="仿宋" w:eastAsia="仿宋"/>
          <w:spacing w:val="-1"/>
          <w:kern w:val="0"/>
          <w:sz w:val="32"/>
          <w:szCs w:val="32"/>
        </w:rPr>
        <w:t>）</w:t>
      </w:r>
      <w:r>
        <w:rPr>
          <w:rFonts w:hint="eastAsia" w:ascii="仿宋" w:hAnsi="仿宋" w:eastAsia="仿宋"/>
          <w:color w:val="333333"/>
          <w:spacing w:val="-1"/>
          <w:kern w:val="0"/>
          <w:sz w:val="32"/>
          <w:szCs w:val="32"/>
        </w:rPr>
        <w:t>，并承担由此造成贵司的经济损失赔偿及法律责任。</w:t>
      </w:r>
    </w:p>
    <w:p w14:paraId="6A42DC70">
      <w:pPr>
        <w:widowControl/>
        <w:shd w:val="clear" w:color="auto" w:fill="FFFFFF"/>
        <w:spacing w:before="75" w:after="75" w:line="520" w:lineRule="exact"/>
        <w:ind w:firstLine="636"/>
        <w:jc w:val="left"/>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346FC1B5">
      <w:pPr>
        <w:widowControl/>
        <w:shd w:val="clear" w:color="auto" w:fill="FFFFFF"/>
        <w:wordWrap w:val="0"/>
        <w:spacing w:before="75" w:after="75" w:line="520" w:lineRule="exact"/>
        <w:ind w:right="636"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承诺单位（公章）： </w:t>
      </w:r>
    </w:p>
    <w:p w14:paraId="67A1FAF3">
      <w:pPr>
        <w:widowControl/>
        <w:shd w:val="clear" w:color="auto" w:fill="FFFFFF"/>
        <w:spacing w:before="75" w:after="75" w:line="520" w:lineRule="exact"/>
        <w:ind w:firstLine="638"/>
        <w:jc w:val="left"/>
        <w:rPr>
          <w:rFonts w:ascii="仿宋" w:hAnsi="仿宋" w:eastAsia="仿宋"/>
          <w:b/>
          <w:color w:val="333333"/>
          <w:spacing w:val="-1"/>
          <w:kern w:val="0"/>
          <w:sz w:val="32"/>
          <w:szCs w:val="32"/>
        </w:rPr>
      </w:pPr>
      <w:r>
        <w:rPr>
          <w:rFonts w:hint="eastAsia" w:ascii="宋体" w:hAnsi="宋体" w:eastAsia="仿宋" w:cs="宋体"/>
          <w:b/>
          <w:color w:val="333333"/>
          <w:spacing w:val="-1"/>
          <w:kern w:val="0"/>
          <w:sz w:val="32"/>
          <w:szCs w:val="32"/>
        </w:rPr>
        <w:t> </w:t>
      </w:r>
    </w:p>
    <w:p w14:paraId="52CBCFF0">
      <w:pPr>
        <w:widowControl/>
        <w:shd w:val="clear" w:color="auto" w:fill="FFFFFF"/>
        <w:wordWrap w:val="0"/>
        <w:spacing w:before="75" w:after="75" w:line="520" w:lineRule="exact"/>
        <w:ind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法定代表人或委托代理人（签名）： </w:t>
      </w:r>
    </w:p>
    <w:p w14:paraId="0B4AE700">
      <w:pPr>
        <w:spacing w:line="600" w:lineRule="exact"/>
        <w:jc w:val="left"/>
        <w:rPr>
          <w:rFonts w:ascii="仿宋" w:hAnsi="仿宋" w:eastAsia="仿宋"/>
          <w:sz w:val="32"/>
          <w:szCs w:val="32"/>
        </w:rPr>
      </w:pPr>
      <w:bookmarkStart w:id="0" w:name="_Toc14895"/>
      <w:bookmarkStart w:id="1" w:name="_Toc152042580"/>
      <w:bookmarkStart w:id="2" w:name="_Toc15171"/>
      <w:bookmarkStart w:id="3" w:name="_Toc508372381"/>
      <w:bookmarkStart w:id="4" w:name="_Toc246996359"/>
      <w:bookmarkStart w:id="5" w:name="_Toc144974860"/>
      <w:bookmarkStart w:id="6" w:name="_Toc246997102"/>
      <w:bookmarkStart w:id="7" w:name="_Toc179632811"/>
      <w:bookmarkStart w:id="8" w:name="_Toc152045791"/>
      <w:bookmarkStart w:id="9" w:name="_Toc247085877"/>
    </w:p>
    <w:p w14:paraId="14089A82">
      <w:pPr>
        <w:spacing w:line="500" w:lineRule="exact"/>
        <w:ind w:right="640" w:firstLine="3241" w:firstLineChars="1009"/>
        <w:jc w:val="left"/>
        <w:rPr>
          <w:rFonts w:ascii="仿宋" w:hAnsi="仿宋" w:eastAsia="仿宋"/>
          <w:b/>
          <w:sz w:val="32"/>
          <w:szCs w:val="32"/>
        </w:rPr>
      </w:pPr>
      <w:r>
        <w:rPr>
          <w:rFonts w:hint="eastAsia" w:ascii="仿宋" w:hAnsi="仿宋" w:eastAsia="仿宋"/>
          <w:b/>
          <w:sz w:val="32"/>
          <w:szCs w:val="32"/>
        </w:rPr>
        <w:t>日  期：    年   月   日</w:t>
      </w:r>
    </w:p>
    <w:p w14:paraId="6F3C389C">
      <w:pPr>
        <w:spacing w:line="600" w:lineRule="exact"/>
        <w:rPr>
          <w:rFonts w:ascii="仿宋" w:hAnsi="仿宋" w:eastAsia="仿宋"/>
          <w:b/>
          <w:sz w:val="32"/>
          <w:szCs w:val="32"/>
        </w:rPr>
      </w:pPr>
      <w:r>
        <w:rPr>
          <w:rFonts w:hint="eastAsia" w:ascii="仿宋" w:hAnsi="仿宋" w:eastAsia="仿宋"/>
          <w:b/>
          <w:sz w:val="32"/>
          <w:szCs w:val="32"/>
        </w:rPr>
        <w:t>附件二</w:t>
      </w:r>
      <w:bookmarkEnd w:id="0"/>
      <w:bookmarkEnd w:id="1"/>
      <w:bookmarkEnd w:id="2"/>
      <w:bookmarkEnd w:id="3"/>
      <w:bookmarkEnd w:id="4"/>
      <w:bookmarkEnd w:id="5"/>
      <w:bookmarkEnd w:id="6"/>
      <w:bookmarkEnd w:id="7"/>
      <w:bookmarkEnd w:id="8"/>
      <w:bookmarkEnd w:id="9"/>
    </w:p>
    <w:p w14:paraId="1FDB5D7C">
      <w:pPr>
        <w:spacing w:line="600" w:lineRule="exact"/>
        <w:ind w:firstLine="883"/>
        <w:jc w:val="center"/>
        <w:rPr>
          <w:rFonts w:ascii="小标宋" w:hAnsi="仿宋" w:eastAsia="小标宋"/>
          <w:b/>
          <w:bCs/>
          <w:sz w:val="44"/>
          <w:szCs w:val="44"/>
        </w:rPr>
      </w:pPr>
      <w:r>
        <w:rPr>
          <w:rFonts w:hint="eastAsia" w:ascii="小标宋" w:hAnsi="仿宋" w:eastAsia="小标宋"/>
          <w:b/>
          <w:bCs/>
          <w:sz w:val="44"/>
          <w:szCs w:val="44"/>
        </w:rPr>
        <w:t>法定代表人身份证明</w:t>
      </w:r>
    </w:p>
    <w:p w14:paraId="3429C2CA">
      <w:pPr>
        <w:spacing w:line="600" w:lineRule="exact"/>
        <w:ind w:firstLine="640"/>
        <w:rPr>
          <w:rFonts w:ascii="仿宋" w:hAnsi="仿宋" w:eastAsia="仿宋"/>
          <w:sz w:val="32"/>
          <w:szCs w:val="32"/>
        </w:rPr>
      </w:pPr>
    </w:p>
    <w:p w14:paraId="534DF090">
      <w:pPr>
        <w:spacing w:line="600" w:lineRule="exact"/>
        <w:ind w:firstLine="640"/>
        <w:rPr>
          <w:rFonts w:ascii="仿宋" w:hAnsi="仿宋" w:eastAsia="仿宋"/>
          <w:sz w:val="32"/>
          <w:szCs w:val="32"/>
        </w:rPr>
      </w:pPr>
      <w:r>
        <w:rPr>
          <w:rFonts w:hint="eastAsia" w:ascii="仿宋" w:hAnsi="仿宋" w:eastAsia="仿宋"/>
          <w:sz w:val="32"/>
          <w:szCs w:val="32"/>
        </w:rPr>
        <w:t>投标人单位名称：</w:t>
      </w:r>
    </w:p>
    <w:p w14:paraId="619DE327">
      <w:pPr>
        <w:spacing w:line="600" w:lineRule="exact"/>
        <w:ind w:firstLine="640"/>
        <w:rPr>
          <w:rFonts w:ascii="仿宋" w:hAnsi="仿宋" w:eastAsia="仿宋"/>
          <w:sz w:val="32"/>
          <w:szCs w:val="32"/>
          <w:u w:val="single"/>
        </w:rPr>
      </w:pPr>
      <w:r>
        <w:rPr>
          <w:rFonts w:hint="eastAsia" w:ascii="仿宋" w:hAnsi="仿宋" w:eastAsia="仿宋"/>
          <w:sz w:val="32"/>
          <w:szCs w:val="32"/>
        </w:rPr>
        <w:t>单位性质：</w:t>
      </w:r>
    </w:p>
    <w:p w14:paraId="77F0BFB0">
      <w:pPr>
        <w:spacing w:line="600" w:lineRule="exact"/>
        <w:ind w:firstLine="640"/>
        <w:rPr>
          <w:rFonts w:ascii="仿宋" w:hAnsi="仿宋" w:eastAsia="仿宋"/>
          <w:sz w:val="32"/>
          <w:szCs w:val="32"/>
        </w:rPr>
      </w:pPr>
      <w:r>
        <w:rPr>
          <w:rFonts w:hint="eastAsia" w:ascii="仿宋" w:hAnsi="仿宋" w:eastAsia="仿宋"/>
          <w:sz w:val="32"/>
          <w:szCs w:val="32"/>
        </w:rPr>
        <w:t>单位地址：</w:t>
      </w:r>
    </w:p>
    <w:p w14:paraId="73479DAB">
      <w:pPr>
        <w:spacing w:line="600" w:lineRule="exact"/>
        <w:ind w:firstLine="640"/>
        <w:rPr>
          <w:rFonts w:ascii="仿宋" w:hAnsi="仿宋" w:eastAsia="仿宋"/>
          <w:sz w:val="32"/>
          <w:szCs w:val="32"/>
        </w:rPr>
      </w:pPr>
      <w:r>
        <w:rPr>
          <w:rFonts w:hint="eastAsia" w:ascii="仿宋" w:hAnsi="仿宋" w:eastAsia="仿宋"/>
          <w:sz w:val="32"/>
          <w:szCs w:val="32"/>
        </w:rPr>
        <w:t>成立时间：   年   月   日</w:t>
      </w:r>
    </w:p>
    <w:p w14:paraId="3487E4E8">
      <w:pPr>
        <w:spacing w:line="600" w:lineRule="exact"/>
        <w:ind w:firstLine="640"/>
        <w:rPr>
          <w:rFonts w:ascii="仿宋" w:hAnsi="仿宋" w:eastAsia="仿宋"/>
          <w:sz w:val="32"/>
          <w:szCs w:val="32"/>
        </w:rPr>
      </w:pPr>
      <w:r>
        <w:rPr>
          <w:rFonts w:hint="eastAsia" w:ascii="仿宋" w:hAnsi="仿宋" w:eastAsia="仿宋"/>
          <w:sz w:val="32"/>
          <w:szCs w:val="32"/>
        </w:rPr>
        <w:t>经营期限：</w:t>
      </w:r>
    </w:p>
    <w:p w14:paraId="4C2A3CB8">
      <w:pPr>
        <w:spacing w:line="600" w:lineRule="exact"/>
        <w:ind w:firstLine="640"/>
        <w:rPr>
          <w:rFonts w:ascii="仿宋" w:hAnsi="仿宋" w:eastAsia="仿宋"/>
          <w:sz w:val="32"/>
          <w:szCs w:val="32"/>
        </w:rPr>
      </w:pPr>
      <w:r>
        <w:rPr>
          <w:rFonts w:hint="eastAsia" w:ascii="仿宋" w:hAnsi="仿宋" w:eastAsia="仿宋"/>
          <w:sz w:val="32"/>
          <w:szCs w:val="32"/>
        </w:rPr>
        <w:t>姓名：性别：年龄：职务：</w:t>
      </w:r>
    </w:p>
    <w:p w14:paraId="7EB929B5">
      <w:pPr>
        <w:spacing w:line="600" w:lineRule="exact"/>
        <w:ind w:firstLine="640"/>
        <w:rPr>
          <w:rFonts w:ascii="仿宋" w:hAnsi="仿宋" w:eastAsia="仿宋"/>
          <w:sz w:val="32"/>
          <w:szCs w:val="32"/>
        </w:rPr>
      </w:pPr>
      <w:r>
        <w:rPr>
          <w:rFonts w:hint="eastAsia" w:ascii="仿宋" w:hAnsi="仿宋" w:eastAsia="仿宋"/>
          <w:sz w:val="32"/>
          <w:szCs w:val="32"/>
        </w:rPr>
        <w:t>系（投标人名称）的法定代表人。</w:t>
      </w:r>
    </w:p>
    <w:p w14:paraId="289348C7">
      <w:pPr>
        <w:spacing w:line="600" w:lineRule="exact"/>
        <w:ind w:firstLine="1280" w:firstLineChars="400"/>
        <w:rPr>
          <w:rFonts w:ascii="仿宋" w:hAnsi="仿宋" w:eastAsia="仿宋"/>
          <w:sz w:val="32"/>
          <w:szCs w:val="32"/>
        </w:rPr>
      </w:pPr>
      <w:r>
        <w:rPr>
          <w:rFonts w:hint="eastAsia" w:ascii="仿宋" w:hAnsi="仿宋" w:eastAsia="仿宋"/>
          <w:sz w:val="32"/>
          <w:szCs w:val="32"/>
        </w:rPr>
        <w:t>特此证明。</w:t>
      </w:r>
    </w:p>
    <w:p w14:paraId="3F038B34">
      <w:pPr>
        <w:spacing w:line="600" w:lineRule="exact"/>
        <w:ind w:firstLine="640"/>
        <w:rPr>
          <w:rFonts w:ascii="仿宋" w:hAnsi="仿宋" w:eastAsia="仿宋"/>
          <w:sz w:val="32"/>
          <w:szCs w:val="32"/>
        </w:rPr>
      </w:pPr>
      <w:r>
        <w:rPr>
          <w:rFonts w:ascii="仿宋" w:hAnsi="仿宋" w:eastAsia="仿宋"/>
          <w:sz w:val="32"/>
          <w:szCs w:val="32"/>
        </w:rPr>
        <w:pict>
          <v:rect id="_x0000_s1026" o:spid="_x0000_s1026" o:spt="1" style="position:absolute;left:0pt;margin-left:28pt;margin-top:15.45pt;height:151.35pt;width:372.75pt;z-index:251659264;mso-width-relative:page;mso-height-relative:page;" coordsize="21600,21600" o:gfxdata="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Rg9cAAAAJAQAADwAAAAAAAAABACAAAAAiAAAAZHJzL2Rv&#10;d25yZXYueG1sUEsBAhQAFAAAAAgAh07iQFk8zM87AgAAiQQAAA4AAAAAAAAAAQAgAAAAJgEAAGRy&#10;cy9lMm9Eb2MueG1sUEsFBgAAAAAGAAYAWQEAANMFAAAAAA==&#10;">
            <v:path/>
            <v:fill focussize="0,0"/>
            <v:stroke/>
            <v:imagedata o:title=""/>
            <o:lock v:ext="edit"/>
            <v:textbo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v:textbox>
          </v:rect>
        </w:pict>
      </w:r>
    </w:p>
    <w:p w14:paraId="3886781F">
      <w:pPr>
        <w:spacing w:line="600" w:lineRule="exact"/>
        <w:ind w:firstLine="640"/>
        <w:rPr>
          <w:rFonts w:ascii="仿宋" w:hAnsi="仿宋" w:eastAsia="仿宋"/>
          <w:sz w:val="32"/>
          <w:szCs w:val="32"/>
        </w:rPr>
      </w:pPr>
    </w:p>
    <w:p w14:paraId="1C59BE98">
      <w:pPr>
        <w:spacing w:line="600" w:lineRule="exact"/>
        <w:ind w:firstLine="640"/>
        <w:rPr>
          <w:rFonts w:ascii="仿宋" w:hAnsi="仿宋" w:eastAsia="仿宋"/>
          <w:sz w:val="32"/>
          <w:szCs w:val="32"/>
        </w:rPr>
      </w:pPr>
    </w:p>
    <w:p w14:paraId="6A7E5F14">
      <w:pPr>
        <w:spacing w:line="600" w:lineRule="exact"/>
        <w:ind w:firstLine="640"/>
        <w:rPr>
          <w:rFonts w:ascii="仿宋" w:hAnsi="仿宋" w:eastAsia="仿宋"/>
          <w:sz w:val="32"/>
          <w:szCs w:val="32"/>
        </w:rPr>
      </w:pPr>
    </w:p>
    <w:p w14:paraId="7A0CB69A">
      <w:pPr>
        <w:spacing w:line="600" w:lineRule="exact"/>
        <w:ind w:firstLine="640"/>
        <w:rPr>
          <w:rFonts w:ascii="仿宋" w:hAnsi="仿宋" w:eastAsia="仿宋"/>
          <w:sz w:val="32"/>
          <w:szCs w:val="32"/>
        </w:rPr>
      </w:pPr>
    </w:p>
    <w:p w14:paraId="0CD83CCC">
      <w:pPr>
        <w:spacing w:line="600" w:lineRule="exact"/>
        <w:ind w:firstLine="640"/>
        <w:rPr>
          <w:rFonts w:ascii="仿宋" w:hAnsi="仿宋" w:eastAsia="仿宋"/>
          <w:sz w:val="32"/>
          <w:szCs w:val="32"/>
        </w:rPr>
      </w:pPr>
    </w:p>
    <w:p w14:paraId="17082033">
      <w:pPr>
        <w:spacing w:line="600" w:lineRule="exact"/>
        <w:rPr>
          <w:rFonts w:ascii="仿宋" w:hAnsi="仿宋" w:eastAsia="仿宋"/>
          <w:sz w:val="32"/>
          <w:szCs w:val="32"/>
        </w:rPr>
      </w:pPr>
    </w:p>
    <w:p w14:paraId="1E719ADE">
      <w:pPr>
        <w:spacing w:line="600" w:lineRule="exact"/>
        <w:ind w:firstLine="4960" w:firstLineChars="1550"/>
        <w:rPr>
          <w:rFonts w:ascii="仿宋" w:hAnsi="仿宋" w:eastAsia="仿宋"/>
          <w:sz w:val="32"/>
          <w:szCs w:val="32"/>
          <w:u w:val="single"/>
        </w:rPr>
      </w:pPr>
      <w:r>
        <w:rPr>
          <w:rFonts w:hint="eastAsia" w:ascii="仿宋" w:hAnsi="仿宋" w:eastAsia="仿宋"/>
          <w:sz w:val="32"/>
          <w:szCs w:val="32"/>
        </w:rPr>
        <w:t>投标人：（</w:t>
      </w:r>
      <w:r>
        <w:rPr>
          <w:rFonts w:hint="eastAsia" w:ascii="仿宋" w:hAnsi="仿宋" w:eastAsia="仿宋"/>
          <w:sz w:val="32"/>
          <w:szCs w:val="32"/>
          <w:u w:val="single"/>
        </w:rPr>
        <w:t>单位盖章）</w:t>
      </w:r>
    </w:p>
    <w:p w14:paraId="58A1E858">
      <w:pPr>
        <w:spacing w:line="600" w:lineRule="exact"/>
        <w:ind w:firstLine="640"/>
        <w:rPr>
          <w:rFonts w:ascii="仿宋" w:hAnsi="仿宋" w:eastAsia="仿宋"/>
          <w:sz w:val="32"/>
          <w:szCs w:val="32"/>
        </w:rPr>
      </w:pPr>
    </w:p>
    <w:p w14:paraId="0B19856F">
      <w:pPr>
        <w:widowControl/>
        <w:spacing w:line="600" w:lineRule="exact"/>
        <w:ind w:firstLine="7040" w:firstLineChars="2200"/>
        <w:jc w:val="left"/>
        <w:rPr>
          <w:rFonts w:ascii="仿宋" w:hAnsi="仿宋" w:eastAsia="仿宋"/>
          <w:sz w:val="32"/>
          <w:szCs w:val="32"/>
        </w:rPr>
      </w:pPr>
      <w:r>
        <w:rPr>
          <w:rFonts w:hint="eastAsia" w:ascii="仿宋" w:hAnsi="仿宋" w:eastAsia="仿宋"/>
          <w:sz w:val="32"/>
          <w:szCs w:val="32"/>
        </w:rPr>
        <w:t>年   月   日</w:t>
      </w:r>
    </w:p>
    <w:p w14:paraId="3A332EB1">
      <w:pPr>
        <w:pStyle w:val="2"/>
        <w:ind w:firstLine="320"/>
        <w:rPr>
          <w:rFonts w:ascii="仿宋" w:hAnsi="仿宋" w:eastAsia="仿宋"/>
          <w:sz w:val="32"/>
          <w:szCs w:val="32"/>
        </w:rPr>
      </w:pPr>
    </w:p>
    <w:p w14:paraId="295A03CB">
      <w:pPr>
        <w:widowControl/>
        <w:shd w:val="clear" w:color="auto" w:fill="FFFFFF"/>
        <w:spacing w:before="75" w:after="75" w:line="600" w:lineRule="exact"/>
        <w:rPr>
          <w:rFonts w:ascii="仿宋" w:hAnsi="仿宋" w:eastAsia="仿宋"/>
          <w:b/>
          <w:bCs/>
          <w:color w:val="333333"/>
          <w:spacing w:val="-1"/>
          <w:kern w:val="0"/>
          <w:sz w:val="32"/>
          <w:szCs w:val="32"/>
        </w:rPr>
      </w:pPr>
      <w:r>
        <w:rPr>
          <w:rFonts w:hint="eastAsia" w:ascii="仿宋" w:hAnsi="仿宋" w:eastAsia="仿宋"/>
          <w:b/>
          <w:bCs/>
          <w:color w:val="333333"/>
          <w:spacing w:val="-1"/>
          <w:kern w:val="0"/>
          <w:sz w:val="32"/>
          <w:szCs w:val="32"/>
        </w:rPr>
        <w:t>附件三</w:t>
      </w:r>
    </w:p>
    <w:p w14:paraId="214F9ECB">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法人授权委托书</w:t>
      </w:r>
    </w:p>
    <w:p w14:paraId="76B887F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36"/>
        <w:jc w:val="center"/>
        <w:rPr>
          <w:rFonts w:ascii="仿宋" w:hAnsi="仿宋" w:eastAsia="仿宋" w:cs="宋体"/>
          <w:color w:val="333333"/>
          <w:spacing w:val="-1"/>
          <w:kern w:val="0"/>
          <w:sz w:val="32"/>
          <w:szCs w:val="32"/>
        </w:rPr>
      </w:pPr>
      <w:r>
        <w:rPr>
          <w:rFonts w:hint="eastAsia" w:ascii="宋体" w:hAnsi="宋体" w:eastAsia="仿宋" w:cs="宋体"/>
          <w:color w:val="333333"/>
          <w:spacing w:val="-1"/>
          <w:kern w:val="0"/>
          <w:sz w:val="32"/>
          <w:szCs w:val="32"/>
        </w:rPr>
        <w:t> </w:t>
      </w:r>
    </w:p>
    <w:p w14:paraId="38F1CE87">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委托单位：</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E5EEC37">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w:t>
      </w:r>
      <w:r>
        <w:rPr>
          <w:rFonts w:hint="eastAsia" w:ascii="宋体" w:hAnsi="宋体" w:eastAsia="仿宋" w:cs="宋体"/>
          <w:bCs/>
          <w:color w:val="333333"/>
          <w:spacing w:val="-1"/>
          <w:kern w:val="0"/>
          <w:sz w:val="32"/>
          <w:szCs w:val="32"/>
          <w:u w:val="single"/>
        </w:rPr>
        <w:t>       </w:t>
      </w:r>
    </w:p>
    <w:p w14:paraId="4BB7B5C3">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代理人：</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BC0D2F2">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身份证号：</w:t>
      </w:r>
      <w:r>
        <w:rPr>
          <w:rFonts w:hint="eastAsia" w:ascii="宋体" w:hAnsi="宋体" w:eastAsia="仿宋" w:cs="宋体"/>
          <w:bCs/>
          <w:color w:val="333333"/>
          <w:spacing w:val="-1"/>
          <w:kern w:val="0"/>
          <w:sz w:val="32"/>
          <w:szCs w:val="32"/>
          <w:u w:val="single"/>
        </w:rPr>
        <w:t>            </w:t>
      </w:r>
    </w:p>
    <w:p w14:paraId="40382D7A">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电话：</w:t>
      </w:r>
      <w:r>
        <w:rPr>
          <w:rFonts w:hint="eastAsia" w:ascii="宋体" w:hAnsi="宋体" w:eastAsia="仿宋" w:cs="宋体"/>
          <w:bCs/>
          <w:color w:val="333333"/>
          <w:spacing w:val="-1"/>
          <w:kern w:val="0"/>
          <w:sz w:val="32"/>
          <w:szCs w:val="32"/>
          <w:u w:val="single"/>
        </w:rPr>
        <w:t>         </w:t>
      </w:r>
    </w:p>
    <w:p w14:paraId="5BF64BD4">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兹授权上述代理人全权代表我公司前往</w:t>
      </w:r>
      <w:r>
        <w:rPr>
          <w:rFonts w:hint="eastAsia" w:ascii="仿宋" w:hAnsi="仿宋" w:eastAsia="仿宋" w:cs="华文仿宋"/>
          <w:bCs/>
          <w:sz w:val="32"/>
          <w:szCs w:val="32"/>
        </w:rPr>
        <w:t>江西萍钢实业股份有限公司</w:t>
      </w:r>
      <w:r>
        <w:rPr>
          <w:rFonts w:hint="eastAsia" w:ascii="仿宋" w:hAnsi="仿宋" w:eastAsia="仿宋"/>
          <w:color w:val="333333"/>
          <w:spacing w:val="-1"/>
          <w:kern w:val="0"/>
          <w:sz w:val="32"/>
          <w:szCs w:val="32"/>
        </w:rPr>
        <w:t>处理以下事项，委托权限如下：</w:t>
      </w:r>
    </w:p>
    <w:p w14:paraId="3807AC77">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参加项目招（议）标会议，招（议）标文件的领取、递交、更改、撤回、签署，办理投标保证金的缴纳、退回，合同签订、现场施工管理等事项。</w:t>
      </w:r>
    </w:p>
    <w:p w14:paraId="283AAFE4">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代理人处理上述事项均代表我公司，与我公司的行为具有同等法律效力，我公司将承担上述代理人相关行为的全部法律后果和法律责任。代理人无权转委托。</w:t>
      </w:r>
    </w:p>
    <w:p w14:paraId="6EF3DD02">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本授权委托书有效期限：</w:t>
      </w:r>
    </w:p>
    <w:p w14:paraId="3DF12B5F">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自</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日至</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w:t>
      </w:r>
    </w:p>
    <w:p w14:paraId="1EFDE60D">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1A5A7A60">
      <w:pPr>
        <w:pStyle w:val="2"/>
        <w:ind w:firstLine="320"/>
        <w:rPr>
          <w:rFonts w:ascii="仿宋" w:hAnsi="仿宋" w:eastAsia="仿宋"/>
          <w:sz w:val="32"/>
          <w:szCs w:val="32"/>
        </w:rPr>
      </w:pPr>
    </w:p>
    <w:p w14:paraId="6DF916E2">
      <w:pPr>
        <w:spacing w:line="600" w:lineRule="exact"/>
        <w:rPr>
          <w:rFonts w:ascii="仿宋" w:hAnsi="仿宋" w:eastAsia="仿宋"/>
          <w:sz w:val="32"/>
          <w:szCs w:val="32"/>
        </w:rPr>
      </w:pPr>
      <w:r>
        <w:rPr>
          <w:rFonts w:hint="eastAsia" w:ascii="仿宋" w:hAnsi="仿宋" w:eastAsia="仿宋"/>
          <w:sz w:val="32"/>
          <w:szCs w:val="32"/>
        </w:rPr>
        <w:t>单位盖章</w:t>
      </w:r>
      <w:r>
        <w:rPr>
          <w:rFonts w:hint="eastAsia" w:ascii="仿宋" w:hAnsi="仿宋" w:eastAsia="仿宋"/>
          <w:sz w:val="32"/>
          <w:szCs w:val="32"/>
          <w:lang w:eastAsia="zh-CN"/>
        </w:rPr>
        <w:t>：</w:t>
      </w:r>
    </w:p>
    <w:p w14:paraId="29E3992B">
      <w:pPr>
        <w:widowControl/>
        <w:shd w:val="clear" w:color="auto" w:fill="FFFFFF"/>
        <w:spacing w:before="75" w:after="75" w:line="600" w:lineRule="exact"/>
        <w:jc w:val="left"/>
        <w:rPr>
          <w:rFonts w:ascii="宋体" w:hAnsi="宋体" w:eastAsia="仿宋" w:cs="宋体"/>
          <w:bCs/>
          <w:color w:val="333333"/>
          <w:spacing w:val="-1"/>
          <w:kern w:val="0"/>
          <w:sz w:val="32"/>
          <w:szCs w:val="32"/>
        </w:rPr>
      </w:pPr>
      <w:r>
        <w:rPr>
          <w:rFonts w:hint="eastAsia" w:ascii="宋体" w:hAnsi="宋体" w:eastAsia="仿宋" w:cs="宋体"/>
          <w:bCs/>
          <w:color w:val="333333"/>
          <w:spacing w:val="-1"/>
          <w:kern w:val="0"/>
          <w:sz w:val="32"/>
          <w:szCs w:val="32"/>
        </w:rPr>
        <w:t>    </w:t>
      </w:r>
    </w:p>
    <w:p w14:paraId="57DFA4F7">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33B254A3">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法定代表人签章：</w:t>
      </w:r>
      <w:r>
        <w:rPr>
          <w:rFonts w:hint="eastAsia" w:ascii="宋体" w:hAnsi="宋体" w:eastAsia="仿宋" w:cs="宋体"/>
          <w:bCs/>
          <w:color w:val="333333"/>
          <w:spacing w:val="-1"/>
          <w:kern w:val="0"/>
          <w:sz w:val="32"/>
          <w:szCs w:val="32"/>
        </w:rPr>
        <w:t>    </w:t>
      </w:r>
    </w:p>
    <w:p w14:paraId="7D99B41C">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07CF58FA">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代理人签名：</w:t>
      </w:r>
      <w:r>
        <w:rPr>
          <w:rFonts w:hint="eastAsia" w:ascii="宋体" w:hAnsi="宋体" w:eastAsia="仿宋" w:cs="宋体"/>
          <w:bCs/>
          <w:color w:val="333333"/>
          <w:spacing w:val="-1"/>
          <w:kern w:val="0"/>
          <w:sz w:val="32"/>
          <w:szCs w:val="32"/>
          <w:u w:val="single"/>
        </w:rPr>
        <w:t>       </w:t>
      </w:r>
    </w:p>
    <w:p w14:paraId="423EE5A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04C951E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附：委托单位法定代表人身份证复印件（正反面）</w:t>
      </w:r>
    </w:p>
    <w:p w14:paraId="5591F1A4">
      <w:pPr>
        <w:widowControl/>
        <w:shd w:val="clear" w:color="auto" w:fill="FFFFFF"/>
        <w:spacing w:before="75" w:after="75" w:line="600" w:lineRule="exact"/>
        <w:ind w:firstLine="636"/>
        <w:rPr>
          <w:rFonts w:ascii="仿宋" w:hAnsi="仿宋" w:eastAsia="仿宋"/>
          <w:color w:val="333333"/>
          <w:spacing w:val="-1"/>
          <w:kern w:val="0"/>
          <w:sz w:val="32"/>
          <w:szCs w:val="32"/>
        </w:rPr>
      </w:pPr>
    </w:p>
    <w:p w14:paraId="0B2B70B7">
      <w:pPr>
        <w:widowControl/>
        <w:shd w:val="clear" w:color="auto" w:fill="FFFFFF"/>
        <w:spacing w:before="75" w:after="75" w:line="600" w:lineRule="exact"/>
        <w:ind w:firstLine="636"/>
        <w:rPr>
          <w:rFonts w:ascii="仿宋" w:hAnsi="仿宋" w:eastAsia="仿宋"/>
          <w:color w:val="333333"/>
          <w:spacing w:val="-1"/>
          <w:kern w:val="0"/>
          <w:sz w:val="32"/>
          <w:szCs w:val="32"/>
        </w:rPr>
      </w:pPr>
    </w:p>
    <w:p w14:paraId="50D6771B">
      <w:pPr>
        <w:widowControl/>
        <w:shd w:val="clear" w:color="auto" w:fill="FFFFFF"/>
        <w:spacing w:before="75" w:after="75" w:line="600" w:lineRule="exact"/>
        <w:ind w:firstLine="636"/>
        <w:rPr>
          <w:rFonts w:ascii="仿宋" w:hAnsi="仿宋" w:eastAsia="仿宋"/>
          <w:color w:val="333333"/>
          <w:spacing w:val="-1"/>
          <w:kern w:val="0"/>
          <w:sz w:val="32"/>
          <w:szCs w:val="32"/>
        </w:rPr>
      </w:pPr>
    </w:p>
    <w:p w14:paraId="26D45C49">
      <w:pPr>
        <w:widowControl/>
        <w:shd w:val="clear" w:color="auto" w:fill="FFFFFF"/>
        <w:spacing w:before="75" w:after="75" w:line="600" w:lineRule="exact"/>
        <w:ind w:firstLine="636"/>
        <w:rPr>
          <w:rFonts w:ascii="仿宋" w:hAnsi="仿宋" w:eastAsia="仿宋"/>
          <w:color w:val="333333"/>
          <w:spacing w:val="-1"/>
          <w:kern w:val="0"/>
          <w:sz w:val="32"/>
          <w:szCs w:val="32"/>
        </w:rPr>
      </w:pPr>
    </w:p>
    <w:p w14:paraId="5CCFB777">
      <w:pPr>
        <w:widowControl/>
        <w:shd w:val="clear" w:color="auto" w:fill="FFFFFF"/>
        <w:spacing w:before="75" w:after="75" w:line="600" w:lineRule="exact"/>
        <w:ind w:firstLine="636"/>
        <w:rPr>
          <w:rFonts w:ascii="仿宋" w:hAnsi="仿宋" w:eastAsia="仿宋"/>
          <w:color w:val="333333"/>
          <w:spacing w:val="-1"/>
          <w:kern w:val="0"/>
          <w:sz w:val="32"/>
          <w:szCs w:val="32"/>
        </w:rPr>
      </w:pPr>
    </w:p>
    <w:p w14:paraId="00E7243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代理人身份证复印件（正反面）</w:t>
      </w:r>
    </w:p>
    <w:p w14:paraId="7E5606DC">
      <w:pPr>
        <w:widowControl/>
        <w:shd w:val="clear" w:color="auto" w:fill="FFFFFF"/>
        <w:spacing w:before="75" w:after="75" w:line="600" w:lineRule="exact"/>
        <w:ind w:right="645" w:firstLine="636"/>
        <w:jc w:val="center"/>
        <w:rPr>
          <w:rFonts w:ascii="仿宋" w:hAnsi="仿宋" w:eastAsia="仿宋"/>
          <w:sz w:val="32"/>
          <w:szCs w:val="32"/>
        </w:rPr>
      </w:pPr>
      <w:r>
        <w:rPr>
          <w:rFonts w:hint="eastAsia" w:ascii="宋体" w:hAnsi="宋体" w:eastAsia="仿宋" w:cs="宋体"/>
          <w:color w:val="333333"/>
          <w:spacing w:val="-1"/>
          <w:kern w:val="0"/>
          <w:sz w:val="32"/>
          <w:szCs w:val="32"/>
        </w:rPr>
        <w:t>                            </w:t>
      </w:r>
    </w:p>
    <w:p w14:paraId="6F232781">
      <w:pPr>
        <w:pStyle w:val="2"/>
        <w:ind w:firstLine="0" w:firstLineChars="0"/>
        <w:rPr>
          <w:rFonts w:ascii="仿宋" w:hAnsi="仿宋" w:eastAsia="仿宋"/>
          <w:sz w:val="30"/>
          <w:szCs w:val="30"/>
        </w:rPr>
      </w:pPr>
    </w:p>
    <w:sectPr>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U1ZWVmZDNkNDFjYmI3N2U0ZWJkNjMxOTFmOGU0MjgifQ=="/>
    <w:docVar w:name="KSO_WPS_MARK_KEY" w:val="da82d85f-8ebe-4da4-9a4d-0df51009459a"/>
  </w:docVars>
  <w:rsids>
    <w:rsidRoot w:val="002C1DDA"/>
    <w:rsid w:val="00041AA7"/>
    <w:rsid w:val="0006193C"/>
    <w:rsid w:val="000947B9"/>
    <w:rsid w:val="000A7972"/>
    <w:rsid w:val="000C3EF3"/>
    <w:rsid w:val="000E7758"/>
    <w:rsid w:val="0018364C"/>
    <w:rsid w:val="00197791"/>
    <w:rsid w:val="001B2093"/>
    <w:rsid w:val="001B77D5"/>
    <w:rsid w:val="001D226C"/>
    <w:rsid w:val="001E1000"/>
    <w:rsid w:val="001E2683"/>
    <w:rsid w:val="001F18EB"/>
    <w:rsid w:val="002138E6"/>
    <w:rsid w:val="00216DCE"/>
    <w:rsid w:val="00225329"/>
    <w:rsid w:val="00277D55"/>
    <w:rsid w:val="0029214A"/>
    <w:rsid w:val="002C1DDA"/>
    <w:rsid w:val="00345014"/>
    <w:rsid w:val="0035240B"/>
    <w:rsid w:val="00385913"/>
    <w:rsid w:val="00395E29"/>
    <w:rsid w:val="003C2029"/>
    <w:rsid w:val="003F062C"/>
    <w:rsid w:val="003F1FA5"/>
    <w:rsid w:val="0042086F"/>
    <w:rsid w:val="004439A8"/>
    <w:rsid w:val="004851A9"/>
    <w:rsid w:val="004A4183"/>
    <w:rsid w:val="004C07F9"/>
    <w:rsid w:val="004F6C2E"/>
    <w:rsid w:val="0051333D"/>
    <w:rsid w:val="00517CAB"/>
    <w:rsid w:val="00543BFE"/>
    <w:rsid w:val="00596F16"/>
    <w:rsid w:val="005A30DB"/>
    <w:rsid w:val="005A4D0D"/>
    <w:rsid w:val="005C1049"/>
    <w:rsid w:val="005E0F25"/>
    <w:rsid w:val="006251A5"/>
    <w:rsid w:val="00625603"/>
    <w:rsid w:val="006C6810"/>
    <w:rsid w:val="006D5B3F"/>
    <w:rsid w:val="007061E1"/>
    <w:rsid w:val="007301B2"/>
    <w:rsid w:val="00790C5C"/>
    <w:rsid w:val="007924C3"/>
    <w:rsid w:val="007A008D"/>
    <w:rsid w:val="007A3EC2"/>
    <w:rsid w:val="007C7AD9"/>
    <w:rsid w:val="007E1339"/>
    <w:rsid w:val="00820FB1"/>
    <w:rsid w:val="0083600A"/>
    <w:rsid w:val="0083750B"/>
    <w:rsid w:val="00865514"/>
    <w:rsid w:val="008A08D2"/>
    <w:rsid w:val="008E13CE"/>
    <w:rsid w:val="00945BD4"/>
    <w:rsid w:val="0097088C"/>
    <w:rsid w:val="009C69AB"/>
    <w:rsid w:val="009D05A6"/>
    <w:rsid w:val="009D1222"/>
    <w:rsid w:val="009D61F4"/>
    <w:rsid w:val="00A01035"/>
    <w:rsid w:val="00A02D32"/>
    <w:rsid w:val="00A161BF"/>
    <w:rsid w:val="00A7341F"/>
    <w:rsid w:val="00A80316"/>
    <w:rsid w:val="00A90E3E"/>
    <w:rsid w:val="00AB610D"/>
    <w:rsid w:val="00AF5174"/>
    <w:rsid w:val="00B17B79"/>
    <w:rsid w:val="00B71D81"/>
    <w:rsid w:val="00B84906"/>
    <w:rsid w:val="00BC69D5"/>
    <w:rsid w:val="00BE246B"/>
    <w:rsid w:val="00BF45F6"/>
    <w:rsid w:val="00C01718"/>
    <w:rsid w:val="00C018F1"/>
    <w:rsid w:val="00C22C7E"/>
    <w:rsid w:val="00C278E8"/>
    <w:rsid w:val="00CC4057"/>
    <w:rsid w:val="00CD0C7E"/>
    <w:rsid w:val="00CE6873"/>
    <w:rsid w:val="00CE7F87"/>
    <w:rsid w:val="00CF2298"/>
    <w:rsid w:val="00CF485B"/>
    <w:rsid w:val="00D064B3"/>
    <w:rsid w:val="00D07EC9"/>
    <w:rsid w:val="00D16B43"/>
    <w:rsid w:val="00D34C18"/>
    <w:rsid w:val="00D65682"/>
    <w:rsid w:val="00DB2894"/>
    <w:rsid w:val="00DB576A"/>
    <w:rsid w:val="00DC6E6A"/>
    <w:rsid w:val="00DE1D82"/>
    <w:rsid w:val="00DE5C9C"/>
    <w:rsid w:val="00E2191B"/>
    <w:rsid w:val="00E35C60"/>
    <w:rsid w:val="00E40702"/>
    <w:rsid w:val="00E82BF9"/>
    <w:rsid w:val="00E97F29"/>
    <w:rsid w:val="00EA32AA"/>
    <w:rsid w:val="00EA61D9"/>
    <w:rsid w:val="00EB5472"/>
    <w:rsid w:val="00EB5A49"/>
    <w:rsid w:val="00EE5CF6"/>
    <w:rsid w:val="00F21AA0"/>
    <w:rsid w:val="00F60BA9"/>
    <w:rsid w:val="00F708D9"/>
    <w:rsid w:val="00FA4077"/>
    <w:rsid w:val="00FC18B9"/>
    <w:rsid w:val="00FE0DEB"/>
    <w:rsid w:val="00FF3813"/>
    <w:rsid w:val="00FF79B7"/>
    <w:rsid w:val="01E50B54"/>
    <w:rsid w:val="022C5CBA"/>
    <w:rsid w:val="023E5B5A"/>
    <w:rsid w:val="02964630"/>
    <w:rsid w:val="02E15BC5"/>
    <w:rsid w:val="03640145"/>
    <w:rsid w:val="0580519F"/>
    <w:rsid w:val="05805C13"/>
    <w:rsid w:val="0A9F23E7"/>
    <w:rsid w:val="0DF06D83"/>
    <w:rsid w:val="0F14223E"/>
    <w:rsid w:val="152C6C6C"/>
    <w:rsid w:val="15BE3350"/>
    <w:rsid w:val="17656BDC"/>
    <w:rsid w:val="18626802"/>
    <w:rsid w:val="1BAF42C9"/>
    <w:rsid w:val="1C6C4A04"/>
    <w:rsid w:val="1DBB5E86"/>
    <w:rsid w:val="2258611D"/>
    <w:rsid w:val="22CC769A"/>
    <w:rsid w:val="255F2A37"/>
    <w:rsid w:val="265005E2"/>
    <w:rsid w:val="26E70E05"/>
    <w:rsid w:val="27FA21D3"/>
    <w:rsid w:val="2B1E44AB"/>
    <w:rsid w:val="2CBE34F0"/>
    <w:rsid w:val="309D2E79"/>
    <w:rsid w:val="321E3E87"/>
    <w:rsid w:val="343F43EE"/>
    <w:rsid w:val="34DA79F4"/>
    <w:rsid w:val="3C86754A"/>
    <w:rsid w:val="417E3DFD"/>
    <w:rsid w:val="445348E8"/>
    <w:rsid w:val="4A3D5C36"/>
    <w:rsid w:val="4B66152C"/>
    <w:rsid w:val="53597387"/>
    <w:rsid w:val="574F410A"/>
    <w:rsid w:val="5AF96BED"/>
    <w:rsid w:val="5CDF354A"/>
    <w:rsid w:val="609A4358"/>
    <w:rsid w:val="60C23C51"/>
    <w:rsid w:val="6315416A"/>
    <w:rsid w:val="64784727"/>
    <w:rsid w:val="64BB7B43"/>
    <w:rsid w:val="65696F7E"/>
    <w:rsid w:val="66565258"/>
    <w:rsid w:val="6770472E"/>
    <w:rsid w:val="68E1064A"/>
    <w:rsid w:val="6B2825A2"/>
    <w:rsid w:val="6C6A1502"/>
    <w:rsid w:val="6CC30DE4"/>
    <w:rsid w:val="7075449A"/>
    <w:rsid w:val="712F522C"/>
    <w:rsid w:val="733F5B0F"/>
    <w:rsid w:val="74FA73FD"/>
    <w:rsid w:val="794D36B8"/>
    <w:rsid w:val="7AF0377E"/>
    <w:rsid w:val="7B57163D"/>
    <w:rsid w:val="7B844C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74"/>
      </w:tabs>
      <w:ind w:firstLine="420" w:firstLineChars="100"/>
    </w:pPr>
    <w:rPr>
      <w:sz w:val="24"/>
    </w:rPr>
  </w:style>
  <w:style w:type="paragraph" w:styleId="3">
    <w:name w:val="Body Text"/>
    <w:basedOn w:val="1"/>
    <w:next w:val="4"/>
    <w:qFormat/>
    <w:uiPriority w:val="0"/>
    <w:pPr>
      <w:tabs>
        <w:tab w:val="left" w:pos="574"/>
      </w:tabs>
      <w:spacing w:line="288" w:lineRule="auto"/>
    </w:pPr>
    <w:rPr>
      <w:rFonts w:ascii="宋体" w:hAnsi="宋体"/>
    </w:rPr>
  </w:style>
  <w:style w:type="paragraph" w:styleId="4">
    <w:name w:val="Body Text Indent"/>
    <w:basedOn w:val="1"/>
    <w:next w:val="1"/>
    <w:qFormat/>
    <w:uiPriority w:val="0"/>
    <w:pPr>
      <w:spacing w:line="360" w:lineRule="auto"/>
      <w:ind w:left="405" w:firstLine="540"/>
    </w:pPr>
    <w:rPr>
      <w:rFonts w:ascii="宋体" w:hAnsi="宋体"/>
      <w:sz w:val="28"/>
      <w:szCs w:val="2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98A0E6-16CF-46F2-A2BC-6549818A3EA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1787</Words>
  <Characters>1922</Characters>
  <Lines>15</Lines>
  <Paragraphs>4</Paragraphs>
  <TotalTime>0</TotalTime>
  <ScaleCrop>false</ScaleCrop>
  <LinksUpToDate>false</LinksUpToDate>
  <CharactersWithSpaces>2122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2023-06-19T03:13:00Z</dcterms:created>
  <dc:creator>51376</dc:creator>
  <cp:lastModifiedBy>劇情</cp:lastModifiedBy>
  <dcterms:modified xsi:type="dcterms:W3CDTF">2025-07-18T06:05:57Z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C8BE47BE237E49C9ABC2EFABBD966B9F</vt:lpwstr>
  </property>
  <property fmtid="{D5CDD505-2E9C-101B-9397-08002B2CF9AE}" pid="4" name="KSOTemplateDocerSaveRecord">
    <vt:lpwstr>eyJoZGlkIjoiYWU1ZWVmZDNkNDFjYmI3N2U0ZWJkNjMxOTFmOGU0MjgiLCJ1c2VySWQiOiIyMzE5Njg1MDEifQ==</vt:lpwstr>
  </property>
</Properties>
</file>