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545" w:rsidRDefault="00FD6F5E">
      <w:pPr>
        <w:widowControl/>
        <w:spacing w:before="100" w:beforeAutospacing="1" w:after="100" w:afterAutospacing="1" w:line="500" w:lineRule="exact"/>
        <w:ind w:firstLineChars="0" w:firstLine="0"/>
        <w:jc w:val="left"/>
        <w:outlineLvl w:val="2"/>
        <w:rPr>
          <w:rFonts w:ascii="宋体" w:hAnsi="宋体" w:cs="宋体"/>
          <w:b/>
          <w:bCs/>
          <w:color w:val="333333"/>
          <w:kern w:val="0"/>
          <w:sz w:val="32"/>
          <w:szCs w:val="32"/>
        </w:rPr>
      </w:pPr>
      <w:r>
        <w:rPr>
          <w:rFonts w:ascii="宋体" w:hAnsi="宋体" w:cs="宋体" w:hint="eastAsia"/>
          <w:b/>
          <w:bCs/>
          <w:color w:val="333333"/>
          <w:kern w:val="0"/>
          <w:sz w:val="32"/>
          <w:szCs w:val="32"/>
        </w:rPr>
        <w:t>附件1</w:t>
      </w:r>
      <w:bookmarkStart w:id="0" w:name="_GoBack"/>
      <w:bookmarkEnd w:id="0"/>
    </w:p>
    <w:p w:rsidR="00E73545" w:rsidRDefault="00E73545" w:rsidP="00A2504D">
      <w:pPr>
        <w:widowControl/>
        <w:spacing w:line="560" w:lineRule="exact"/>
        <w:ind w:firstLine="480"/>
        <w:jc w:val="left"/>
      </w:pPr>
    </w:p>
    <w:p w:rsidR="00E73545" w:rsidRDefault="00FD6F5E">
      <w:pPr>
        <w:widowControl/>
        <w:spacing w:before="100" w:beforeAutospacing="1" w:after="100" w:afterAutospacing="1" w:line="500" w:lineRule="exact"/>
        <w:ind w:firstLineChars="0" w:firstLine="0"/>
        <w:jc w:val="center"/>
        <w:outlineLvl w:val="2"/>
        <w:rPr>
          <w:rFonts w:ascii="小标宋" w:eastAsia="小标宋" w:hAnsi="小标宋" w:cs="小标宋"/>
          <w:b/>
          <w:bCs/>
          <w:color w:val="333333"/>
          <w:kern w:val="0"/>
          <w:sz w:val="44"/>
          <w:szCs w:val="44"/>
        </w:rPr>
      </w:pPr>
      <w:r>
        <w:rPr>
          <w:rFonts w:ascii="小标宋" w:eastAsia="小标宋" w:hAnsi="小标宋" w:cs="小标宋" w:hint="eastAsia"/>
          <w:b/>
          <w:bCs/>
          <w:color w:val="333333"/>
          <w:kern w:val="0"/>
          <w:sz w:val="44"/>
          <w:szCs w:val="44"/>
        </w:rPr>
        <w:t>方大钢铁大厦地面修复及道</w:t>
      </w:r>
      <w:proofErr w:type="gramStart"/>
      <w:r>
        <w:rPr>
          <w:rFonts w:ascii="小标宋" w:eastAsia="小标宋" w:hAnsi="小标宋" w:cs="小标宋" w:hint="eastAsia"/>
          <w:b/>
          <w:bCs/>
          <w:color w:val="333333"/>
          <w:kern w:val="0"/>
          <w:sz w:val="44"/>
          <w:szCs w:val="44"/>
        </w:rPr>
        <w:t>闸改造</w:t>
      </w:r>
      <w:proofErr w:type="gramEnd"/>
      <w:r>
        <w:rPr>
          <w:rFonts w:ascii="小标宋" w:eastAsia="小标宋" w:hAnsi="小标宋" w:cs="小标宋" w:hint="eastAsia"/>
          <w:b/>
          <w:bCs/>
          <w:color w:val="333333"/>
          <w:kern w:val="0"/>
          <w:sz w:val="44"/>
          <w:szCs w:val="44"/>
        </w:rPr>
        <w:t>工程招标公告</w:t>
      </w:r>
    </w:p>
    <w:p w:rsidR="00E73545" w:rsidRDefault="00E73545" w:rsidP="00A2504D">
      <w:pPr>
        <w:widowControl/>
        <w:spacing w:line="560" w:lineRule="exact"/>
        <w:ind w:firstLine="643"/>
        <w:jc w:val="left"/>
        <w:rPr>
          <w:rFonts w:ascii="仿宋" w:eastAsia="仿宋" w:hAnsi="仿宋" w:cs="宋体"/>
          <w:b/>
          <w:color w:val="333333"/>
          <w:kern w:val="0"/>
          <w:sz w:val="32"/>
          <w:szCs w:val="32"/>
        </w:rPr>
      </w:pPr>
    </w:p>
    <w:p w:rsidR="00E73545" w:rsidRDefault="00FD6F5E">
      <w:pPr>
        <w:widowControl/>
        <w:spacing w:line="560" w:lineRule="exact"/>
        <w:ind w:firstLineChars="196" w:firstLine="630"/>
        <w:jc w:val="left"/>
        <w:rPr>
          <w:rFonts w:ascii="仿宋" w:eastAsia="仿宋" w:hAnsi="仿宋" w:cs="宋体"/>
          <w:b/>
          <w:color w:val="333333"/>
          <w:kern w:val="0"/>
          <w:sz w:val="32"/>
          <w:szCs w:val="32"/>
        </w:rPr>
      </w:pPr>
      <w:r>
        <w:rPr>
          <w:rFonts w:ascii="仿宋" w:eastAsia="仿宋" w:hAnsi="仿宋" w:cs="宋体" w:hint="eastAsia"/>
          <w:b/>
          <w:color w:val="333333"/>
          <w:kern w:val="0"/>
          <w:sz w:val="32"/>
          <w:szCs w:val="32"/>
        </w:rPr>
        <w:t>一、项目名称与内容、计划招标时间及报名时间</w:t>
      </w:r>
    </w:p>
    <w:p w:rsidR="00A2504D" w:rsidRDefault="00FD6F5E" w:rsidP="00A2504D">
      <w:pPr>
        <w:spacing w:line="500" w:lineRule="exact"/>
        <w:ind w:firstLine="640"/>
        <w:rPr>
          <w:rFonts w:ascii="仿宋" w:eastAsia="仿宋" w:hAnsi="仿宋" w:cs="宋体"/>
          <w:bCs/>
          <w:sz w:val="32"/>
          <w:szCs w:val="32"/>
        </w:rPr>
      </w:pP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（一）招标项目名称：</w:t>
      </w:r>
      <w:r w:rsidR="00A2504D" w:rsidRPr="00A2504D">
        <w:rPr>
          <w:rFonts w:ascii="仿宋" w:eastAsia="仿宋" w:hAnsi="仿宋" w:cs="宋体"/>
          <w:bCs/>
          <w:sz w:val="32"/>
          <w:szCs w:val="32"/>
        </w:rPr>
        <w:t>方大钢铁大厦地面修复及道</w:t>
      </w:r>
      <w:proofErr w:type="gramStart"/>
      <w:r w:rsidR="00A2504D" w:rsidRPr="00A2504D">
        <w:rPr>
          <w:rFonts w:ascii="仿宋" w:eastAsia="仿宋" w:hAnsi="仿宋" w:cs="宋体"/>
          <w:bCs/>
          <w:sz w:val="32"/>
          <w:szCs w:val="32"/>
        </w:rPr>
        <w:t>闸改造</w:t>
      </w:r>
      <w:proofErr w:type="gramEnd"/>
      <w:r w:rsidR="00A2504D" w:rsidRPr="00A2504D">
        <w:rPr>
          <w:rFonts w:ascii="仿宋" w:eastAsia="仿宋" w:hAnsi="仿宋" w:cs="宋体" w:hint="eastAsia"/>
          <w:bCs/>
          <w:sz w:val="32"/>
          <w:szCs w:val="32"/>
        </w:rPr>
        <w:t>工程</w:t>
      </w:r>
    </w:p>
    <w:p w:rsidR="00E73545" w:rsidRDefault="00FD6F5E">
      <w:pPr>
        <w:widowControl/>
        <w:spacing w:line="560" w:lineRule="exact"/>
        <w:ind w:firstLine="640"/>
        <w:jc w:val="left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（二）项目施工内容：</w:t>
      </w:r>
      <w:r>
        <w:rPr>
          <w:rFonts w:ascii="仿宋" w:eastAsia="仿宋" w:hAnsi="仿宋" w:cs="宋体" w:hint="eastAsia"/>
          <w:kern w:val="0"/>
          <w:sz w:val="32"/>
          <w:szCs w:val="32"/>
        </w:rPr>
        <w:t>主体大楼门口修复塌陷地面，需更换部分地砖，停车场原植草砖改为花岗岩地砖；拆除地面停车场入口道</w:t>
      </w:r>
      <w:proofErr w:type="gramStart"/>
      <w:r>
        <w:rPr>
          <w:rFonts w:ascii="仿宋" w:eastAsia="仿宋" w:hAnsi="仿宋" w:cs="宋体" w:hint="eastAsia"/>
          <w:kern w:val="0"/>
          <w:sz w:val="32"/>
          <w:szCs w:val="32"/>
        </w:rPr>
        <w:t>闸</w:t>
      </w:r>
      <w:proofErr w:type="gramEnd"/>
      <w:r>
        <w:rPr>
          <w:rFonts w:ascii="仿宋" w:eastAsia="仿宋" w:hAnsi="仿宋" w:cs="宋体" w:hint="eastAsia"/>
          <w:kern w:val="0"/>
          <w:sz w:val="32"/>
          <w:szCs w:val="32"/>
        </w:rPr>
        <w:t>岗亭，监控</w:t>
      </w:r>
      <w:proofErr w:type="gramStart"/>
      <w:r>
        <w:rPr>
          <w:rFonts w:ascii="仿宋" w:eastAsia="仿宋" w:hAnsi="仿宋" w:cs="宋体" w:hint="eastAsia"/>
          <w:kern w:val="0"/>
          <w:sz w:val="32"/>
          <w:szCs w:val="32"/>
        </w:rPr>
        <w:t>设备及闸机</w:t>
      </w:r>
      <w:proofErr w:type="gramEnd"/>
      <w:r>
        <w:rPr>
          <w:rFonts w:ascii="仿宋" w:eastAsia="仿宋" w:hAnsi="仿宋" w:cs="宋体" w:hint="eastAsia"/>
          <w:kern w:val="0"/>
          <w:sz w:val="32"/>
          <w:szCs w:val="32"/>
        </w:rPr>
        <w:t>移位。</w:t>
      </w:r>
    </w:p>
    <w:p w:rsidR="00E73545" w:rsidRDefault="00FD6F5E">
      <w:pPr>
        <w:widowControl/>
        <w:spacing w:line="560" w:lineRule="exact"/>
        <w:ind w:firstLine="640"/>
        <w:jc w:val="left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（三）报名截止时间：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2022年</w:t>
      </w:r>
      <w:r>
        <w:rPr>
          <w:rFonts w:ascii="仿宋" w:eastAsia="仿宋" w:hAnsi="仿宋" w:cs="宋体" w:hint="eastAsia"/>
          <w:kern w:val="0"/>
          <w:sz w:val="32"/>
          <w:szCs w:val="32"/>
        </w:rPr>
        <w:t>6月</w:t>
      </w:r>
      <w:r w:rsidR="00E95808">
        <w:rPr>
          <w:rFonts w:ascii="仿宋" w:eastAsia="仿宋" w:hAnsi="仿宋" w:cs="宋体" w:hint="eastAsia"/>
          <w:kern w:val="0"/>
          <w:sz w:val="32"/>
          <w:szCs w:val="32"/>
        </w:rPr>
        <w:t>8</w:t>
      </w:r>
      <w:r>
        <w:rPr>
          <w:rFonts w:ascii="仿宋" w:eastAsia="仿宋" w:hAnsi="仿宋" w:cs="宋体" w:hint="eastAsia"/>
          <w:kern w:val="0"/>
          <w:sz w:val="32"/>
          <w:szCs w:val="32"/>
        </w:rPr>
        <w:t>日16:00</w:t>
      </w:r>
    </w:p>
    <w:p w:rsidR="00E73545" w:rsidRDefault="00FD6F5E">
      <w:pPr>
        <w:widowControl/>
        <w:spacing w:line="560" w:lineRule="exact"/>
        <w:ind w:firstLine="640"/>
        <w:jc w:val="left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（四）计划招标时间：2021年6月</w:t>
      </w:r>
      <w:r w:rsidR="00E95808">
        <w:rPr>
          <w:rFonts w:ascii="仿宋" w:eastAsia="仿宋" w:hAnsi="仿宋" w:cs="宋体" w:hint="eastAsia"/>
          <w:kern w:val="0"/>
          <w:sz w:val="32"/>
          <w:szCs w:val="32"/>
        </w:rPr>
        <w:t>10</w:t>
      </w:r>
      <w:r>
        <w:rPr>
          <w:rFonts w:ascii="仿宋" w:eastAsia="仿宋" w:hAnsi="仿宋" w:cs="宋体" w:hint="eastAsia"/>
          <w:kern w:val="0"/>
          <w:sz w:val="32"/>
          <w:szCs w:val="32"/>
        </w:rPr>
        <w:t>日15:00（如有变动，另行通知）</w:t>
      </w:r>
    </w:p>
    <w:p w:rsidR="00E73545" w:rsidRDefault="00FD6F5E">
      <w:pPr>
        <w:widowControl/>
        <w:spacing w:line="560" w:lineRule="exact"/>
        <w:ind w:firstLine="640"/>
        <w:jc w:val="left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（五）计划招标地点：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江西省南昌市青山湖区冶金大道475号“方大钢铁集团”办公楼3楼会议室</w:t>
      </w:r>
    </w:p>
    <w:p w:rsidR="00E73545" w:rsidRDefault="00FD6F5E">
      <w:pPr>
        <w:widowControl/>
        <w:spacing w:line="560" w:lineRule="exact"/>
        <w:ind w:firstLine="643"/>
        <w:jc w:val="left"/>
        <w:rPr>
          <w:rFonts w:ascii="仿宋" w:eastAsia="仿宋" w:hAnsi="仿宋" w:cs="宋体"/>
          <w:b/>
          <w:kern w:val="0"/>
          <w:sz w:val="32"/>
          <w:szCs w:val="32"/>
        </w:rPr>
      </w:pPr>
      <w:r>
        <w:rPr>
          <w:rFonts w:ascii="仿宋" w:eastAsia="仿宋" w:hAnsi="仿宋" w:cs="宋体" w:hint="eastAsia"/>
          <w:b/>
          <w:kern w:val="0"/>
          <w:sz w:val="32"/>
          <w:szCs w:val="32"/>
        </w:rPr>
        <w:t>二、对投标单位的要求</w:t>
      </w:r>
    </w:p>
    <w:p w:rsidR="00E73545" w:rsidRDefault="00FD6F5E">
      <w:pPr>
        <w:widowControl/>
        <w:spacing w:line="560" w:lineRule="exact"/>
        <w:ind w:firstLine="640"/>
        <w:jc w:val="left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（一）具有国内独立法人资格，住建部颁发的市政公用工程施工总承包三级以上资质。</w:t>
      </w:r>
    </w:p>
    <w:p w:rsidR="00E73545" w:rsidRDefault="00FD6F5E">
      <w:pPr>
        <w:widowControl/>
        <w:spacing w:line="560" w:lineRule="exact"/>
        <w:ind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（二）</w:t>
      </w:r>
      <w:r>
        <w:rPr>
          <w:rFonts w:ascii="仿宋" w:eastAsia="仿宋" w:hAnsi="仿宋" w:cs="宋体" w:hint="eastAsia"/>
          <w:sz w:val="32"/>
          <w:szCs w:val="32"/>
        </w:rPr>
        <w:t>近二年承接过相关项目</w:t>
      </w:r>
      <w:r>
        <w:rPr>
          <w:rFonts w:ascii="仿宋" w:eastAsia="仿宋" w:hAnsi="仿宋" w:cs="宋体" w:hint="eastAsia"/>
          <w:bCs/>
          <w:kern w:val="0"/>
          <w:sz w:val="32"/>
          <w:szCs w:val="32"/>
        </w:rPr>
        <w:t>（提供工程合同原件或复印件）。</w:t>
      </w:r>
    </w:p>
    <w:p w:rsidR="00E73545" w:rsidRDefault="00FD6F5E">
      <w:pPr>
        <w:widowControl/>
        <w:spacing w:line="560" w:lineRule="exact"/>
        <w:ind w:firstLine="643"/>
        <w:jc w:val="left"/>
        <w:rPr>
          <w:rFonts w:ascii="仿宋" w:eastAsia="仿宋" w:hAnsi="仿宋" w:cs="宋体"/>
          <w:b/>
          <w:color w:val="333333"/>
          <w:kern w:val="0"/>
          <w:sz w:val="32"/>
          <w:szCs w:val="32"/>
        </w:rPr>
      </w:pPr>
      <w:r>
        <w:rPr>
          <w:rFonts w:ascii="仿宋" w:eastAsia="仿宋" w:hAnsi="仿宋" w:cs="宋体" w:hint="eastAsia"/>
          <w:b/>
          <w:color w:val="333333"/>
          <w:kern w:val="0"/>
          <w:sz w:val="32"/>
          <w:szCs w:val="32"/>
        </w:rPr>
        <w:t>三、报名应提交的文件</w:t>
      </w:r>
    </w:p>
    <w:p w:rsidR="00E73545" w:rsidRDefault="00FD6F5E">
      <w:pPr>
        <w:widowControl/>
        <w:spacing w:line="560" w:lineRule="exact"/>
        <w:ind w:firstLine="6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（一）资质材料：</w:t>
      </w:r>
    </w:p>
    <w:p w:rsidR="00E73545" w:rsidRDefault="00FD6F5E">
      <w:pPr>
        <w:widowControl/>
        <w:spacing w:line="560" w:lineRule="exact"/>
        <w:ind w:firstLine="6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lastRenderedPageBreak/>
        <w:t>1.最新年检有效的企业法人营业执照（三证合一）复印件，资质证书复印件。</w:t>
      </w:r>
    </w:p>
    <w:p w:rsidR="00E73545" w:rsidRDefault="00FD6F5E">
      <w:pPr>
        <w:widowControl/>
        <w:spacing w:line="560" w:lineRule="exact"/>
        <w:ind w:firstLine="6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2.法定代表人和代理人身份证复印件及法人授权委托书原件。</w:t>
      </w:r>
    </w:p>
    <w:p w:rsidR="00E73545" w:rsidRDefault="00FD6F5E">
      <w:pPr>
        <w:widowControl/>
        <w:spacing w:line="560" w:lineRule="exact"/>
        <w:ind w:firstLine="640"/>
        <w:jc w:val="left"/>
        <w:rPr>
          <w:rFonts w:ascii="仿宋" w:eastAsia="仿宋" w:hAnsi="仿宋" w:cs="Arial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3.</w:t>
      </w:r>
      <w:r>
        <w:rPr>
          <w:rFonts w:ascii="仿宋" w:eastAsia="仿宋" w:hAnsi="仿宋" w:cs="Arial" w:hint="eastAsia"/>
          <w:color w:val="000000"/>
          <w:kern w:val="0"/>
          <w:sz w:val="32"/>
          <w:szCs w:val="32"/>
        </w:rPr>
        <w:t>投标单位开票信息。</w:t>
      </w:r>
    </w:p>
    <w:p w:rsidR="00E73545" w:rsidRDefault="00FD6F5E">
      <w:pPr>
        <w:widowControl/>
        <w:spacing w:line="560" w:lineRule="exact"/>
        <w:ind w:firstLine="640"/>
        <w:jc w:val="left"/>
        <w:rPr>
          <w:rFonts w:ascii="仿宋" w:eastAsia="仿宋" w:hAnsi="仿宋" w:cs="Arial"/>
          <w:color w:val="000000"/>
          <w:kern w:val="0"/>
          <w:sz w:val="32"/>
          <w:szCs w:val="32"/>
        </w:rPr>
      </w:pPr>
      <w:r>
        <w:rPr>
          <w:rFonts w:ascii="仿宋" w:eastAsia="仿宋" w:hAnsi="仿宋" w:cs="Arial" w:hint="eastAsia"/>
          <w:color w:val="000000"/>
          <w:kern w:val="0"/>
          <w:sz w:val="32"/>
          <w:szCs w:val="32"/>
        </w:rPr>
        <w:t>4.银行开户许可证复印件。</w:t>
      </w:r>
    </w:p>
    <w:p w:rsidR="00E73545" w:rsidRDefault="00FD6F5E">
      <w:pPr>
        <w:widowControl/>
        <w:spacing w:line="560" w:lineRule="exact"/>
        <w:ind w:firstLine="640"/>
        <w:jc w:val="left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5.承诺书。（上述资料需加盖报名单位公章）。</w:t>
      </w:r>
    </w:p>
    <w:p w:rsidR="00E73545" w:rsidRDefault="00FD6F5E">
      <w:pPr>
        <w:widowControl/>
        <w:spacing w:line="560" w:lineRule="exact"/>
        <w:ind w:firstLine="640"/>
        <w:jc w:val="left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（二）提交时间：报名时提交。</w:t>
      </w:r>
    </w:p>
    <w:p w:rsidR="00E73545" w:rsidRDefault="00F15DB3">
      <w:pPr>
        <w:widowControl/>
        <w:spacing w:line="560" w:lineRule="exact"/>
        <w:ind w:firstLine="640"/>
        <w:jc w:val="left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（三）提交方式：</w:t>
      </w:r>
      <w:r w:rsidR="00EA1C48" w:rsidRPr="00EA1C48">
        <w:rPr>
          <w:rFonts w:ascii="仿宋" w:eastAsia="仿宋" w:hAnsi="仿宋" w:cs="宋体" w:hint="eastAsia"/>
          <w:kern w:val="0"/>
          <w:sz w:val="32"/>
          <w:szCs w:val="32"/>
        </w:rPr>
        <w:t>现场提交报名资料或发送邮件至1479331897@qq.com</w:t>
      </w:r>
      <w:r w:rsidRPr="00F15DB3">
        <w:rPr>
          <w:rFonts w:ascii="仿宋" w:eastAsia="仿宋" w:hAnsi="仿宋" w:cs="宋体"/>
          <w:kern w:val="0"/>
          <w:sz w:val="32"/>
          <w:szCs w:val="32"/>
        </w:rPr>
        <w:t>，</w:t>
      </w:r>
      <w:r w:rsidR="00FD6F5E" w:rsidRPr="00F15DB3">
        <w:rPr>
          <w:rFonts w:ascii="仿宋" w:eastAsia="仿宋" w:hAnsi="仿宋" w:cs="宋体" w:hint="eastAsia"/>
          <w:kern w:val="0"/>
          <w:sz w:val="32"/>
          <w:szCs w:val="32"/>
        </w:rPr>
        <w:t>邮件标题写明“方大钢铁大厦地面修</w:t>
      </w:r>
      <w:r w:rsidR="00FD6F5E">
        <w:rPr>
          <w:rFonts w:ascii="仿宋" w:eastAsia="仿宋" w:hAnsi="仿宋" w:cs="宋体" w:hint="eastAsia"/>
          <w:kern w:val="0"/>
          <w:sz w:val="32"/>
          <w:szCs w:val="32"/>
        </w:rPr>
        <w:t>复及道闸改造工程”。</w:t>
      </w:r>
    </w:p>
    <w:p w:rsidR="00E73545" w:rsidRDefault="00FD6F5E" w:rsidP="00A2504D">
      <w:pPr>
        <w:widowControl/>
        <w:spacing w:line="560" w:lineRule="exact"/>
        <w:ind w:firstLine="643"/>
        <w:jc w:val="left"/>
        <w:rPr>
          <w:rFonts w:ascii="仿宋" w:eastAsia="仿宋" w:hAnsi="仿宋" w:cs="宋体"/>
          <w:b/>
          <w:bCs/>
          <w:kern w:val="0"/>
          <w:sz w:val="32"/>
          <w:szCs w:val="32"/>
        </w:rPr>
      </w:pPr>
      <w:r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四、投标方式</w:t>
      </w:r>
    </w:p>
    <w:p w:rsidR="00E73545" w:rsidRDefault="00FD6F5E">
      <w:pPr>
        <w:widowControl/>
        <w:spacing w:line="560" w:lineRule="exact"/>
        <w:ind w:firstLine="6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（一）招标单位对意向投标单位提交的资质材料进行审查，向审查合格单位发出标书；</w:t>
      </w:r>
      <w:proofErr w:type="gramStart"/>
      <w:r>
        <w:rPr>
          <w:rFonts w:ascii="仿宋" w:eastAsia="仿宋" w:hAnsi="仿宋" w:cs="宋体" w:hint="eastAsia"/>
          <w:kern w:val="0"/>
          <w:sz w:val="32"/>
          <w:szCs w:val="32"/>
        </w:rPr>
        <w:t>请接到</w:t>
      </w:r>
      <w:proofErr w:type="gramEnd"/>
      <w:r>
        <w:rPr>
          <w:rFonts w:ascii="仿宋" w:eastAsia="仿宋" w:hAnsi="仿宋" w:cs="宋体" w:hint="eastAsia"/>
          <w:kern w:val="0"/>
          <w:sz w:val="32"/>
          <w:szCs w:val="32"/>
        </w:rPr>
        <w:t>标书的投标单位按时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间要求在招标前交纳投标保证金5000元，招标单位开具收据。中标单位的投标保证金自动转为履约保证金；未中标单位的投标保证金在招标结束后10个工作日内无息返还。</w:t>
      </w:r>
    </w:p>
    <w:p w:rsidR="00E73545" w:rsidRDefault="00FD6F5E">
      <w:pPr>
        <w:widowControl/>
        <w:spacing w:line="560" w:lineRule="exact"/>
        <w:ind w:firstLine="640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（二）投标保证金转入银行账户资料为：</w:t>
      </w:r>
    </w:p>
    <w:p w:rsidR="00E73545" w:rsidRDefault="00FD6F5E">
      <w:pPr>
        <w:widowControl/>
        <w:spacing w:line="560" w:lineRule="exact"/>
        <w:ind w:firstLine="640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开户单位：江西萍钢实业股份有限公司</w:t>
      </w:r>
    </w:p>
    <w:p w:rsidR="00E73545" w:rsidRDefault="00FD6F5E">
      <w:pPr>
        <w:widowControl/>
        <w:spacing w:line="560" w:lineRule="exact"/>
        <w:ind w:firstLine="640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开户银行：工行南昌</w:t>
      </w:r>
      <w:proofErr w:type="gramStart"/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红谷滩</w:t>
      </w:r>
      <w:proofErr w:type="gramEnd"/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支行</w:t>
      </w:r>
    </w:p>
    <w:p w:rsidR="00E73545" w:rsidRDefault="00FD6F5E">
      <w:pPr>
        <w:widowControl/>
        <w:spacing w:line="560" w:lineRule="exact"/>
        <w:ind w:firstLine="640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帐    号：1502210019300060376</w:t>
      </w:r>
    </w:p>
    <w:p w:rsidR="00E73545" w:rsidRDefault="00FD6F5E">
      <w:pPr>
        <w:widowControl/>
        <w:spacing w:line="560" w:lineRule="exact"/>
        <w:ind w:firstLine="643"/>
        <w:rPr>
          <w:rFonts w:ascii="仿宋" w:eastAsia="仿宋" w:hAnsi="仿宋" w:cs="宋体"/>
          <w:b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b/>
          <w:color w:val="000000"/>
          <w:kern w:val="0"/>
          <w:sz w:val="32"/>
          <w:szCs w:val="32"/>
        </w:rPr>
        <w:t>五、招标方信息</w:t>
      </w:r>
    </w:p>
    <w:p w:rsidR="00E73545" w:rsidRDefault="00FD6F5E">
      <w:pPr>
        <w:widowControl/>
        <w:spacing w:line="560" w:lineRule="exact"/>
        <w:ind w:firstLine="640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（一）名称：江西萍钢实业股份有限公司</w:t>
      </w:r>
    </w:p>
    <w:p w:rsidR="00E73545" w:rsidRDefault="00FD6F5E">
      <w:pPr>
        <w:spacing w:line="560" w:lineRule="exact"/>
        <w:ind w:firstLine="640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（二）联系地址：江西省南昌市青山湖区冶金大道475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lastRenderedPageBreak/>
        <w:t>号方大钢铁办公楼313室</w:t>
      </w:r>
    </w:p>
    <w:p w:rsidR="00E73545" w:rsidRDefault="00FD6F5E">
      <w:pPr>
        <w:widowControl/>
        <w:spacing w:line="560" w:lineRule="exact"/>
        <w:ind w:firstLine="6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（三）联系方式：胡建军 </w:t>
      </w:r>
      <w:r>
        <w:rPr>
          <w:rFonts w:ascii="宋体" w:eastAsia="仿宋" w:hAnsi="宋体" w:cs="宋体" w:hint="eastAsia"/>
          <w:color w:val="000000"/>
          <w:kern w:val="0"/>
          <w:sz w:val="32"/>
          <w:szCs w:val="32"/>
        </w:rPr>
        <w:t> 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18007080027</w:t>
      </w:r>
    </w:p>
    <w:p w:rsidR="00E73545" w:rsidRDefault="00FD6F5E">
      <w:pPr>
        <w:spacing w:before="120" w:line="560" w:lineRule="exact"/>
        <w:ind w:firstLine="640"/>
        <w:rPr>
          <w:rFonts w:ascii="仿宋" w:eastAsia="仿宋" w:hAnsi="仿宋" w:cs="宋体"/>
          <w:color w:val="00000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（四）监督电话：</w:t>
      </w:r>
      <w:r w:rsidR="007571F2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18879130009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（法</w:t>
      </w:r>
      <w:proofErr w:type="gramStart"/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务</w:t>
      </w:r>
      <w:proofErr w:type="gramEnd"/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监审部）</w:t>
      </w:r>
    </w:p>
    <w:p w:rsidR="00E73545" w:rsidRDefault="00E73545">
      <w:pPr>
        <w:pStyle w:val="1"/>
        <w:spacing w:line="560" w:lineRule="exact"/>
        <w:ind w:firstLine="480"/>
        <w:rPr>
          <w:rFonts w:ascii="仿宋" w:eastAsia="仿宋" w:hAnsi="仿宋" w:cs="宋体"/>
          <w:color w:val="000000"/>
          <w:spacing w:val="0"/>
          <w:sz w:val="32"/>
          <w:szCs w:val="32"/>
        </w:rPr>
      </w:pPr>
    </w:p>
    <w:p w:rsidR="00E73545" w:rsidRPr="007571F2" w:rsidRDefault="00E73545">
      <w:pPr>
        <w:pStyle w:val="1"/>
        <w:spacing w:line="560" w:lineRule="exact"/>
        <w:ind w:firstLine="480"/>
        <w:rPr>
          <w:rFonts w:ascii="仿宋" w:eastAsia="仿宋" w:hAnsi="仿宋" w:cs="宋体"/>
          <w:color w:val="000000"/>
          <w:spacing w:val="0"/>
          <w:sz w:val="32"/>
          <w:szCs w:val="32"/>
        </w:rPr>
      </w:pPr>
    </w:p>
    <w:p w:rsidR="00E73545" w:rsidRDefault="00FD6F5E">
      <w:pPr>
        <w:pStyle w:val="1"/>
        <w:spacing w:line="560" w:lineRule="exact"/>
        <w:ind w:firstLine="480"/>
        <w:rPr>
          <w:rFonts w:ascii="仿宋" w:eastAsia="仿宋" w:hAnsi="仿宋" w:cs="宋体"/>
          <w:b w:val="0"/>
          <w:bCs/>
          <w:color w:val="000000"/>
          <w:spacing w:val="0"/>
          <w:sz w:val="32"/>
          <w:szCs w:val="32"/>
        </w:rPr>
      </w:pPr>
      <w:r>
        <w:rPr>
          <w:rFonts w:ascii="仿宋" w:eastAsia="仿宋" w:hAnsi="仿宋" w:cs="宋体" w:hint="eastAsia"/>
          <w:b w:val="0"/>
          <w:bCs/>
          <w:color w:val="000000"/>
          <w:spacing w:val="0"/>
          <w:sz w:val="32"/>
          <w:szCs w:val="32"/>
        </w:rPr>
        <w:t>江西方大钢铁集团有限公司</w:t>
      </w:r>
    </w:p>
    <w:p w:rsidR="00E73545" w:rsidRDefault="00FD6F5E">
      <w:pPr>
        <w:pStyle w:val="1"/>
        <w:spacing w:line="560" w:lineRule="exact"/>
        <w:ind w:firstLine="480"/>
        <w:rPr>
          <w:rFonts w:ascii="仿宋" w:eastAsia="仿宋" w:hAnsi="仿宋" w:cs="宋体"/>
          <w:b w:val="0"/>
          <w:bCs/>
          <w:color w:val="000000"/>
          <w:spacing w:val="0"/>
          <w:sz w:val="32"/>
          <w:szCs w:val="32"/>
        </w:rPr>
      </w:pPr>
      <w:r>
        <w:rPr>
          <w:rFonts w:ascii="仿宋" w:eastAsia="仿宋" w:hAnsi="仿宋" w:cs="宋体" w:hint="eastAsia"/>
          <w:b w:val="0"/>
          <w:bCs/>
          <w:color w:val="000000"/>
          <w:spacing w:val="0"/>
          <w:sz w:val="32"/>
          <w:szCs w:val="32"/>
        </w:rPr>
        <w:t>二0二二年六月</w:t>
      </w:r>
      <w:r w:rsidR="0048613A">
        <w:rPr>
          <w:rFonts w:ascii="仿宋" w:eastAsia="仿宋" w:hAnsi="仿宋" w:cs="宋体" w:hint="eastAsia"/>
          <w:b w:val="0"/>
          <w:bCs/>
          <w:color w:val="000000"/>
          <w:spacing w:val="0"/>
          <w:sz w:val="32"/>
          <w:szCs w:val="32"/>
        </w:rPr>
        <w:t>二</w:t>
      </w:r>
      <w:r>
        <w:rPr>
          <w:rFonts w:ascii="仿宋" w:eastAsia="仿宋" w:hAnsi="仿宋" w:cs="宋体" w:hint="eastAsia"/>
          <w:b w:val="0"/>
          <w:bCs/>
          <w:color w:val="000000"/>
          <w:spacing w:val="0"/>
          <w:sz w:val="32"/>
          <w:szCs w:val="32"/>
        </w:rPr>
        <w:t>日</w:t>
      </w:r>
    </w:p>
    <w:p w:rsidR="00E73545" w:rsidRDefault="00E73545">
      <w:pPr>
        <w:spacing w:line="560" w:lineRule="exact"/>
        <w:ind w:firstLine="640"/>
        <w:rPr>
          <w:rFonts w:ascii="仿宋" w:eastAsia="仿宋" w:hAnsi="仿宋"/>
          <w:sz w:val="32"/>
          <w:szCs w:val="32"/>
        </w:rPr>
      </w:pPr>
    </w:p>
    <w:sectPr w:rsidR="00E73545" w:rsidSect="00E735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0AB4" w:rsidRDefault="00E10AB4">
      <w:pPr>
        <w:spacing w:line="240" w:lineRule="auto"/>
        <w:ind w:firstLine="480"/>
      </w:pPr>
      <w:r>
        <w:separator/>
      </w:r>
    </w:p>
  </w:endnote>
  <w:endnote w:type="continuationSeparator" w:id="0">
    <w:p w:rsidR="00E10AB4" w:rsidRDefault="00E10AB4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45" w:rsidRDefault="00E73545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45" w:rsidRDefault="003A1A53">
    <w:pPr>
      <w:pStyle w:val="a4"/>
      <w:ind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097" type="#_x0000_t202" style="position:absolute;left:0;text-align:left;margin-left:0;margin-top:0;width:2in;height:2in;z-index:251659264;mso-wrap-style:none;mso-position-horizontal:center;mso-position-horizontal-relative:margin" filled="f" stroked="f">
          <v:textbox style="mso-fit-shape-to-text:t" inset="0,0,0,0">
            <w:txbxContent>
              <w:p w:rsidR="00E73545" w:rsidRDefault="003A1A53" w:rsidP="00A2504D">
                <w:pPr>
                  <w:pStyle w:val="a4"/>
                  <w:ind w:firstLine="360"/>
                </w:pPr>
                <w:r>
                  <w:fldChar w:fldCharType="begin"/>
                </w:r>
                <w:r w:rsidR="00FD6F5E">
                  <w:instrText xml:space="preserve"> PAGE  \* MERGEFORMAT </w:instrText>
                </w:r>
                <w:r>
                  <w:fldChar w:fldCharType="separate"/>
                </w:r>
                <w:r w:rsidR="007571F2">
                  <w:rPr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45" w:rsidRDefault="00E73545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0AB4" w:rsidRDefault="00E10AB4">
      <w:pPr>
        <w:ind w:firstLine="480"/>
      </w:pPr>
      <w:r>
        <w:separator/>
      </w:r>
    </w:p>
  </w:footnote>
  <w:footnote w:type="continuationSeparator" w:id="0">
    <w:p w:rsidR="00E10AB4" w:rsidRDefault="00E10AB4">
      <w:pPr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45" w:rsidRDefault="00E73545">
    <w:pPr>
      <w:pStyle w:val="a5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45" w:rsidRDefault="00E73545">
    <w:pPr>
      <w:ind w:firstLineChars="0" w:firstLine="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45" w:rsidRDefault="00E73545">
    <w:pPr>
      <w:pStyle w:val="a5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  <o:shapelayout v:ext="edit">
      <o:idmap v:ext="edit" data="3,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Tc4M2I2ODhjZDkwNzlmOWIzZWI4MjIyNzU1M2JkNzgifQ=="/>
  </w:docVars>
  <w:rsids>
    <w:rsidRoot w:val="00670E87"/>
    <w:rsid w:val="000B1E0F"/>
    <w:rsid w:val="00280B06"/>
    <w:rsid w:val="003A1A53"/>
    <w:rsid w:val="0048613A"/>
    <w:rsid w:val="00507F7E"/>
    <w:rsid w:val="00642143"/>
    <w:rsid w:val="00670E87"/>
    <w:rsid w:val="0075530A"/>
    <w:rsid w:val="007571F2"/>
    <w:rsid w:val="007F4260"/>
    <w:rsid w:val="008B5ABD"/>
    <w:rsid w:val="00920755"/>
    <w:rsid w:val="00920F1C"/>
    <w:rsid w:val="009A6F4A"/>
    <w:rsid w:val="00A2504D"/>
    <w:rsid w:val="00A85284"/>
    <w:rsid w:val="00BE0BF2"/>
    <w:rsid w:val="00C30009"/>
    <w:rsid w:val="00D82F89"/>
    <w:rsid w:val="00D838FB"/>
    <w:rsid w:val="00DB24BE"/>
    <w:rsid w:val="00DC696A"/>
    <w:rsid w:val="00E10AB4"/>
    <w:rsid w:val="00E6216F"/>
    <w:rsid w:val="00E73545"/>
    <w:rsid w:val="00E95808"/>
    <w:rsid w:val="00EA1C48"/>
    <w:rsid w:val="00EF73D5"/>
    <w:rsid w:val="00F07BE9"/>
    <w:rsid w:val="00F15DB3"/>
    <w:rsid w:val="00F16590"/>
    <w:rsid w:val="00F874EF"/>
    <w:rsid w:val="00FD6F5E"/>
    <w:rsid w:val="1B961DCA"/>
    <w:rsid w:val="4E5C765A"/>
    <w:rsid w:val="64EB4012"/>
    <w:rsid w:val="7E292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5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E73545"/>
    <w:pPr>
      <w:widowControl w:val="0"/>
      <w:spacing w:line="360" w:lineRule="auto"/>
      <w:ind w:firstLineChars="200" w:firstLine="200"/>
      <w:jc w:val="both"/>
    </w:pPr>
    <w:rPr>
      <w:rFonts w:ascii="Arial Narrow" w:eastAsia="宋体" w:hAnsi="Arial Narrow"/>
      <w:kern w:val="2"/>
      <w:sz w:val="24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iPriority w:val="99"/>
    <w:semiHidden/>
    <w:unhideWhenUsed/>
    <w:qFormat/>
    <w:rsid w:val="00E73545"/>
    <w:pPr>
      <w:spacing w:after="120"/>
    </w:pPr>
  </w:style>
  <w:style w:type="paragraph" w:styleId="a4">
    <w:name w:val="footer"/>
    <w:basedOn w:val="a"/>
    <w:link w:val="Char0"/>
    <w:uiPriority w:val="99"/>
    <w:unhideWhenUsed/>
    <w:rsid w:val="00E73545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E735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customStyle="1" w:styleId="1">
    <w:name w:val="1"/>
    <w:basedOn w:val="a"/>
    <w:qFormat/>
    <w:rsid w:val="00E73545"/>
    <w:pPr>
      <w:spacing w:line="800" w:lineRule="exact"/>
      <w:ind w:firstLineChars="0" w:firstLine="0"/>
      <w:jc w:val="center"/>
    </w:pPr>
    <w:rPr>
      <w:rFonts w:ascii="Calibri" w:hAnsi="Calibri" w:cs="Times New Roman"/>
      <w:b/>
      <w:spacing w:val="60"/>
      <w:sz w:val="48"/>
      <w:szCs w:val="24"/>
    </w:rPr>
  </w:style>
  <w:style w:type="character" w:customStyle="1" w:styleId="Char">
    <w:name w:val="正文文本 Char"/>
    <w:basedOn w:val="a1"/>
    <w:link w:val="a0"/>
    <w:uiPriority w:val="99"/>
    <w:semiHidden/>
    <w:qFormat/>
    <w:rsid w:val="00E73545"/>
    <w:rPr>
      <w:rFonts w:ascii="Arial Narrow" w:eastAsia="宋体" w:hAnsi="Arial Narrow"/>
      <w:sz w:val="24"/>
    </w:rPr>
  </w:style>
  <w:style w:type="character" w:customStyle="1" w:styleId="Char1">
    <w:name w:val="页眉 Char"/>
    <w:basedOn w:val="a1"/>
    <w:link w:val="a5"/>
    <w:uiPriority w:val="99"/>
    <w:qFormat/>
    <w:rsid w:val="00E73545"/>
    <w:rPr>
      <w:rFonts w:ascii="Arial Narrow" w:eastAsia="宋体" w:hAnsi="Arial Narrow"/>
      <w:sz w:val="18"/>
      <w:szCs w:val="18"/>
    </w:rPr>
  </w:style>
  <w:style w:type="character" w:customStyle="1" w:styleId="Char0">
    <w:name w:val="页脚 Char"/>
    <w:basedOn w:val="a1"/>
    <w:link w:val="a4"/>
    <w:uiPriority w:val="99"/>
    <w:qFormat/>
    <w:rsid w:val="00E73545"/>
    <w:rPr>
      <w:rFonts w:ascii="Arial Narrow" w:eastAsia="宋体" w:hAnsi="Arial Narrow"/>
      <w:sz w:val="18"/>
      <w:szCs w:val="18"/>
    </w:rPr>
  </w:style>
  <w:style w:type="character" w:styleId="a6">
    <w:name w:val="Hyperlink"/>
    <w:basedOn w:val="a1"/>
    <w:uiPriority w:val="99"/>
    <w:unhideWhenUsed/>
    <w:rsid w:val="00F15D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135</Words>
  <Characters>774</Characters>
  <Application>Microsoft Office Word</Application>
  <DocSecurity>0</DocSecurity>
  <Lines>6</Lines>
  <Paragraphs>1</Paragraphs>
  <ScaleCrop>false</ScaleCrop>
  <Company>HP</Company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89092887@qq.com</dc:creator>
  <cp:lastModifiedBy>LHX-002</cp:lastModifiedBy>
  <cp:revision>25</cp:revision>
  <dcterms:created xsi:type="dcterms:W3CDTF">2022-05-27T01:13:00Z</dcterms:created>
  <dcterms:modified xsi:type="dcterms:W3CDTF">2022-06-02T01:45:00Z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DBF6C8CF2CA042BF8276EAD3102C02E6</vt:lpwstr>
  </property>
</Properties>
</file>